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9B675" w14:textId="3EAC97C9" w:rsidR="008F05F2" w:rsidRPr="008715BF" w:rsidRDefault="0086132C" w:rsidP="007D2AF8">
      <w:pPr>
        <w:spacing w:after="0" w:line="240" w:lineRule="auto"/>
        <w:ind w:firstLine="567"/>
        <w:jc w:val="center"/>
        <w:rPr>
          <w:rFonts w:ascii="Times New Roman Bold" w:hAnsi="Times New Roman Bold" w:hint="eastAsia"/>
          <w:b/>
          <w:spacing w:val="-12"/>
          <w:sz w:val="28"/>
          <w:szCs w:val="28"/>
        </w:rPr>
      </w:pPr>
      <w:r w:rsidRPr="008715BF">
        <w:rPr>
          <w:rFonts w:ascii="Times New Roman Bold" w:hAnsi="Times New Roman Bold"/>
          <w:b/>
          <w:spacing w:val="-12"/>
          <w:sz w:val="28"/>
          <w:szCs w:val="28"/>
        </w:rPr>
        <w:t xml:space="preserve">TỔNG QUAN VỀ TÌNH TỈNH </w:t>
      </w:r>
      <w:r w:rsidR="00710C0A">
        <w:rPr>
          <w:rFonts w:ascii="Times New Roman Bold" w:hAnsi="Times New Roman Bold"/>
          <w:b/>
          <w:spacing w:val="-12"/>
          <w:sz w:val="28"/>
          <w:szCs w:val="28"/>
        </w:rPr>
        <w:t>L</w:t>
      </w:r>
      <w:r w:rsidR="00710C0A">
        <w:rPr>
          <w:rFonts w:ascii="Times New Roman Bold" w:hAnsi="Times New Roman Bold" w:hint="eastAsia"/>
          <w:b/>
          <w:spacing w:val="-12"/>
          <w:sz w:val="28"/>
          <w:szCs w:val="28"/>
        </w:rPr>
        <w:t>Â</w:t>
      </w:r>
      <w:r w:rsidR="00710C0A">
        <w:rPr>
          <w:rFonts w:ascii="Times New Roman Bold" w:hAnsi="Times New Roman Bold"/>
          <w:b/>
          <w:spacing w:val="-12"/>
          <w:sz w:val="28"/>
          <w:szCs w:val="28"/>
        </w:rPr>
        <w:t xml:space="preserve">M </w:t>
      </w:r>
      <w:r w:rsidR="00710C0A">
        <w:rPr>
          <w:rFonts w:ascii="Times New Roman Bold" w:hAnsi="Times New Roman Bold" w:hint="cs"/>
          <w:b/>
          <w:spacing w:val="-12"/>
          <w:sz w:val="28"/>
          <w:szCs w:val="28"/>
        </w:rPr>
        <w:t>Đ</w:t>
      </w:r>
      <w:r w:rsidR="00710C0A">
        <w:rPr>
          <w:rFonts w:ascii="Times New Roman Bold" w:hAnsi="Times New Roman Bold"/>
          <w:b/>
          <w:spacing w:val="-12"/>
          <w:sz w:val="28"/>
          <w:szCs w:val="28"/>
        </w:rPr>
        <w:t>Ồ</w:t>
      </w:r>
      <w:r w:rsidR="00710C0A">
        <w:rPr>
          <w:rFonts w:ascii="Times New Roman Bold" w:hAnsi="Times New Roman Bold" w:hint="eastAsia"/>
          <w:b/>
          <w:spacing w:val="-12"/>
          <w:sz w:val="28"/>
          <w:szCs w:val="28"/>
        </w:rPr>
        <w:t>NG</w:t>
      </w:r>
    </w:p>
    <w:p w14:paraId="2543763E" w14:textId="7AD3560F" w:rsidR="008F05F2" w:rsidRDefault="0086132C" w:rsidP="00710C0A">
      <w:pPr>
        <w:spacing w:after="0" w:line="240" w:lineRule="auto"/>
        <w:ind w:firstLine="567"/>
        <w:jc w:val="center"/>
        <w:rPr>
          <w:rFonts w:ascii="Times New Roman" w:hAnsi="Times New Roman"/>
          <w:i/>
          <w:sz w:val="28"/>
          <w:szCs w:val="28"/>
        </w:rPr>
      </w:pPr>
      <w:r>
        <w:rPr>
          <w:rFonts w:ascii="Times New Roman" w:hAnsi="Times New Roman"/>
          <w:i/>
          <w:sz w:val="28"/>
          <w:szCs w:val="28"/>
        </w:rPr>
        <w:t>(</w:t>
      </w:r>
      <w:r>
        <w:rPr>
          <w:rFonts w:ascii="Times New Roman Italic" w:hAnsi="Times New Roman Italic"/>
          <w:i/>
          <w:sz w:val="28"/>
          <w:szCs w:val="28"/>
        </w:rPr>
        <w:t xml:space="preserve">Gửi kèm theo </w:t>
      </w:r>
      <w:r w:rsidR="0021792C">
        <w:rPr>
          <w:rFonts w:ascii="Times New Roman Italic" w:hAnsi="Times New Roman Italic"/>
          <w:i/>
          <w:sz w:val="28"/>
          <w:szCs w:val="28"/>
        </w:rPr>
        <w:t>thông báo</w:t>
      </w:r>
      <w:r>
        <w:rPr>
          <w:rFonts w:ascii="Times New Roman Italic" w:hAnsi="Times New Roman Italic"/>
          <w:i/>
          <w:sz w:val="28"/>
          <w:szCs w:val="28"/>
        </w:rPr>
        <w:t xml:space="preserve"> số </w:t>
      </w:r>
      <w:r w:rsidR="0021792C">
        <w:rPr>
          <w:rFonts w:ascii="Times New Roman Italic" w:hAnsi="Times New Roman Italic"/>
          <w:i/>
          <w:sz w:val="28"/>
          <w:szCs w:val="28"/>
        </w:rPr>
        <w:t xml:space="preserve">      /TB</w:t>
      </w:r>
      <w:r>
        <w:rPr>
          <w:rFonts w:ascii="Times New Roman Italic" w:hAnsi="Times New Roman Italic"/>
          <w:i/>
          <w:sz w:val="28"/>
          <w:szCs w:val="28"/>
        </w:rPr>
        <w:t>-</w:t>
      </w:r>
      <w:r w:rsidR="0021792C">
        <w:rPr>
          <w:rFonts w:ascii="Times New Roman Italic" w:hAnsi="Times New Roman Italic"/>
          <w:i/>
          <w:sz w:val="28"/>
          <w:szCs w:val="28"/>
        </w:rPr>
        <w:t>SVHTTDL</w:t>
      </w:r>
      <w:r>
        <w:rPr>
          <w:rFonts w:ascii="Times New Roman Italic" w:hAnsi="Times New Roman Italic"/>
          <w:i/>
          <w:sz w:val="28"/>
          <w:szCs w:val="28"/>
        </w:rPr>
        <w:t xml:space="preserve"> ngày </w:t>
      </w:r>
      <w:r w:rsidR="0021792C">
        <w:rPr>
          <w:rFonts w:ascii="Times New Roman Italic" w:hAnsi="Times New Roman Italic"/>
          <w:i/>
          <w:sz w:val="28"/>
          <w:szCs w:val="28"/>
        </w:rPr>
        <w:t>….</w:t>
      </w:r>
      <w:r>
        <w:rPr>
          <w:rFonts w:ascii="Times New Roman Italic" w:hAnsi="Times New Roman Italic"/>
          <w:i/>
          <w:sz w:val="28"/>
          <w:szCs w:val="28"/>
        </w:rPr>
        <w:t xml:space="preserve"> tháng </w:t>
      </w:r>
      <w:r w:rsidR="00F57126">
        <w:rPr>
          <w:rFonts w:ascii="Times New Roman Italic" w:hAnsi="Times New Roman Italic"/>
          <w:i/>
          <w:sz w:val="28"/>
          <w:szCs w:val="28"/>
        </w:rPr>
        <w:t>0</w:t>
      </w:r>
      <w:r>
        <w:rPr>
          <w:rFonts w:ascii="Times New Roman Italic" w:hAnsi="Times New Roman Italic"/>
          <w:i/>
          <w:sz w:val="28"/>
          <w:szCs w:val="28"/>
        </w:rPr>
        <w:t>1 năm 202</w:t>
      </w:r>
      <w:r w:rsidR="00F57126">
        <w:rPr>
          <w:rFonts w:ascii="Times New Roman Italic" w:hAnsi="Times New Roman Italic"/>
          <w:i/>
          <w:sz w:val="28"/>
          <w:szCs w:val="28"/>
        </w:rPr>
        <w:t>6</w:t>
      </w:r>
      <w:r>
        <w:rPr>
          <w:rFonts w:ascii="Times New Roman Italic" w:hAnsi="Times New Roman Italic"/>
          <w:i/>
          <w:sz w:val="28"/>
          <w:szCs w:val="28"/>
        </w:rPr>
        <w:t xml:space="preserve"> của Ban Tổ chức </w:t>
      </w:r>
      <w:r w:rsidR="00710C0A" w:rsidRPr="00710C0A">
        <w:rPr>
          <w:rFonts w:ascii="Times New Roman" w:hAnsi="Times New Roman"/>
          <w:i/>
          <w:sz w:val="28"/>
          <w:szCs w:val="28"/>
        </w:rPr>
        <w:t>Cuộc thi sáng tác Biểu trưng (logo) tỉnh Lâm Đồng)</w:t>
      </w:r>
    </w:p>
    <w:p w14:paraId="44E3BFE9" w14:textId="42CEA117" w:rsidR="00710C0A" w:rsidRDefault="00710C0A" w:rsidP="008715BF">
      <w:pPr>
        <w:pStyle w:val="Heading2"/>
        <w:spacing w:before="120" w:after="120" w:line="240" w:lineRule="auto"/>
        <w:ind w:firstLine="720"/>
        <w:jc w:val="both"/>
        <w:rPr>
          <w:rFonts w:ascii="Times New Roman" w:hAnsi="Times New Roman"/>
          <w:i w:val="0"/>
          <w:lang w:val="en-US"/>
        </w:rPr>
      </w:pPr>
      <w:r>
        <w:rPr>
          <w:rFonts w:ascii="Times New Roman" w:hAnsi="Times New Roman"/>
          <w:i w:val="0"/>
          <w:noProof/>
          <w:lang w:val="en-US" w:eastAsia="en-US"/>
        </w:rPr>
        <mc:AlternateContent>
          <mc:Choice Requires="wps">
            <w:drawing>
              <wp:anchor distT="0" distB="0" distL="114300" distR="114300" simplePos="0" relativeHeight="251657728" behindDoc="0" locked="0" layoutInCell="1" allowOverlap="1" wp14:anchorId="76702645" wp14:editId="0C06BA70">
                <wp:simplePos x="0" y="0"/>
                <wp:positionH relativeFrom="column">
                  <wp:posOffset>1890395</wp:posOffset>
                </wp:positionH>
                <wp:positionV relativeFrom="paragraph">
                  <wp:posOffset>39370</wp:posOffset>
                </wp:positionV>
                <wp:extent cx="1838325" cy="635"/>
                <wp:effectExtent l="0" t="0" r="9525" b="37465"/>
                <wp:wrapNone/>
                <wp:docPr id="111567734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48.85pt;margin-top:3.1pt;width:144.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"/>
            </w:pict>
          </mc:Fallback>
        </mc:AlternateContent>
      </w:r>
    </w:p>
    <w:p w14:paraId="2457FBB4" w14:textId="2DA23E3E" w:rsidR="0091460B" w:rsidRPr="004937B9" w:rsidRDefault="0086132C" w:rsidP="0091460B">
      <w:pPr>
        <w:pStyle w:val="Heading2"/>
        <w:spacing w:before="120" w:after="120" w:line="240" w:lineRule="auto"/>
        <w:ind w:firstLine="720"/>
        <w:jc w:val="both"/>
        <w:rPr>
          <w:rFonts w:ascii="Times New Roman" w:hAnsi="Times New Roman"/>
          <w:i w:val="0"/>
          <w:lang w:val="en-US"/>
        </w:rPr>
      </w:pPr>
      <w:r w:rsidRPr="004937B9">
        <w:rPr>
          <w:rFonts w:ascii="Times New Roman" w:hAnsi="Times New Roman"/>
          <w:i w:val="0"/>
        </w:rPr>
        <w:t xml:space="preserve">1. </w:t>
      </w:r>
      <w:r w:rsidR="007D0782" w:rsidRPr="004937B9">
        <w:rPr>
          <w:rFonts w:ascii="Times New Roman" w:hAnsi="Times New Roman"/>
          <w:i w:val="0"/>
          <w:lang w:val="en-US"/>
        </w:rPr>
        <w:t xml:space="preserve">Thông tin </w:t>
      </w:r>
      <w:proofErr w:type="gramStart"/>
      <w:r w:rsidR="007D0782" w:rsidRPr="004937B9">
        <w:rPr>
          <w:rFonts w:ascii="Times New Roman" w:hAnsi="Times New Roman"/>
          <w:i w:val="0"/>
          <w:lang w:val="en-US"/>
        </w:rPr>
        <w:t>chung</w:t>
      </w:r>
      <w:proofErr w:type="gramEnd"/>
    </w:p>
    <w:p w14:paraId="3F17E5C5" w14:textId="77777777" w:rsidR="003B35FB" w:rsidRPr="004937B9" w:rsidRDefault="00D97A1A" w:rsidP="003B35FB">
      <w:pPr>
        <w:pStyle w:val="Heading2"/>
        <w:spacing w:before="120" w:after="120" w:line="240" w:lineRule="auto"/>
        <w:ind w:firstLine="720"/>
        <w:jc w:val="both"/>
        <w:rPr>
          <w:rFonts w:ascii="Times New Roman" w:hAnsi="Times New Roman"/>
          <w:b w:val="0"/>
          <w:i w:val="0"/>
          <w:lang w:val="en-US"/>
        </w:rPr>
      </w:pPr>
      <w:r w:rsidRPr="004937B9">
        <w:rPr>
          <w:rFonts w:ascii="Times New Roman" w:hAnsi="Times New Roman"/>
          <w:b w:val="0"/>
          <w:i w:val="0"/>
        </w:rPr>
        <w:t xml:space="preserve">Tỉnh Lâm Đồng được sắp xếp trên cơ sở </w:t>
      </w:r>
      <w:r w:rsidR="005F18A7" w:rsidRPr="004937B9">
        <w:rPr>
          <w:rFonts w:ascii="Times New Roman" w:hAnsi="Times New Roman"/>
          <w:b w:val="0"/>
          <w:i w:val="0"/>
        </w:rPr>
        <w:t xml:space="preserve">hợp nhất ba tỉnh Lâm Đồng, Bình Thuận và Đắk Nông đã mở ra một chương mới trong lịch sử phát triển </w:t>
      </w:r>
      <w:r w:rsidR="005F18A7" w:rsidRPr="004937B9">
        <w:rPr>
          <w:rFonts w:ascii="Times New Roman" w:hAnsi="Times New Roman"/>
          <w:b w:val="0"/>
          <w:i w:val="0"/>
          <w:iCs w:val="0"/>
          <w:lang w:val="en-US"/>
        </w:rPr>
        <w:t>kinh tế - xã hội</w:t>
      </w:r>
      <w:r w:rsidR="005F18A7" w:rsidRPr="004937B9">
        <w:rPr>
          <w:rFonts w:ascii="Times New Roman" w:hAnsi="Times New Roman"/>
          <w:b w:val="0"/>
          <w:i w:val="0"/>
        </w:rPr>
        <w:t>. Không chỉ là thay đổi về địa giới hành chính, mà còn là sự hình thành tỉnh Lâm Đồng mới – nơi hội tụ đầy đủ “cao nguyên – biển – rừng”, nền tảng để xây dựng trung tâm du lịch hàng đầu khu vực với một hành trình ba điểm đến (ngàn hoa – đại ngàn – biển xanh) tạo nên một tổ hợp phát triển mới. Trên nền tản ấy, Lâm Đồng đang từng bước định hình mô hình phát triển kinh tế - xã hội hiện đại, bền vững và giàu bản sắc. Hiện nay, Lâm Đồng có vị trí chiến lược quan trong thuộc vùng Tây Nguyên – Duyên hải Nam Trung Bộ – Đông Nam Bộ, với diện tích hơn 24.233 km² và gần 3,9 triệu dân. Diện tích rộng lớn và ba vùng sinh thái đặc trưng, Lâm Đồng sở hữu tiềm năng tự nhiên phong phú và 192 km bờ biển, 141 km đường biên giới. Có hệ sinh thái văn hóa – di sản đa dạng, kết hợp giữa bản sắc văn hóa đặc trưng của 49 dân tộc anh em</w:t>
      </w:r>
      <w:r w:rsidR="0091460B" w:rsidRPr="004937B9">
        <w:rPr>
          <w:rFonts w:ascii="Times New Roman" w:hAnsi="Times New Roman"/>
          <w:b w:val="0"/>
          <w:i w:val="0"/>
        </w:rPr>
        <w:t xml:space="preserve">; đặc biệt Lâm Đồng nắm giữ </w:t>
      </w:r>
      <w:r w:rsidR="004C51C9" w:rsidRPr="004937B9">
        <w:rPr>
          <w:rFonts w:ascii="Times New Roman" w:hAnsi="Times New Roman"/>
          <w:b w:val="0"/>
          <w:i w:val="0"/>
          <w:lang w:val="en-US"/>
        </w:rPr>
        <w:t>nhiều</w:t>
      </w:r>
      <w:r w:rsidR="005F18A7" w:rsidRPr="004937B9">
        <w:rPr>
          <w:rFonts w:ascii="Times New Roman" w:hAnsi="Times New Roman"/>
          <w:b w:val="0"/>
          <w:i w:val="0"/>
        </w:rPr>
        <w:t xml:space="preserve"> danh hiệu được UNESCO </w:t>
      </w:r>
      <w:r w:rsidR="0091460B" w:rsidRPr="004937B9">
        <w:rPr>
          <w:rFonts w:ascii="Times New Roman" w:hAnsi="Times New Roman"/>
          <w:b w:val="0"/>
          <w:i w:val="0"/>
          <w:lang w:val="en-US"/>
        </w:rPr>
        <w:t>ghi danh</w:t>
      </w:r>
      <w:r w:rsidR="004C51C9" w:rsidRPr="004937B9">
        <w:rPr>
          <w:rFonts w:ascii="Times New Roman" w:hAnsi="Times New Roman"/>
          <w:b w:val="0"/>
          <w:i w:val="0"/>
          <w:lang w:val="en-US"/>
        </w:rPr>
        <w:t xml:space="preserve"> như:</w:t>
      </w:r>
      <w:r w:rsidR="004C51C9" w:rsidRPr="004937B9">
        <w:rPr>
          <w:rFonts w:ascii="Times New Roman" w:hAnsi="Times New Roman"/>
          <w:b w:val="0"/>
          <w:i w:val="0"/>
        </w:rPr>
        <w:t xml:space="preserve"> </w:t>
      </w:r>
      <w:r w:rsidR="005F18A7" w:rsidRPr="004937B9">
        <w:rPr>
          <w:rFonts w:ascii="Times New Roman" w:hAnsi="Times New Roman"/>
          <w:b w:val="0"/>
          <w:i w:val="0"/>
        </w:rPr>
        <w:t xml:space="preserve">Không gian Văn hoá Cồng chiêng Tây Nguyên; Công Viên địa chất </w:t>
      </w:r>
      <w:r w:rsidR="004C51C9" w:rsidRPr="004937B9">
        <w:rPr>
          <w:rFonts w:ascii="Times New Roman" w:hAnsi="Times New Roman"/>
          <w:b w:val="0"/>
          <w:i w:val="0"/>
        </w:rPr>
        <w:t>toàn cầu UNESCO Đắk Nông</w:t>
      </w:r>
      <w:r w:rsidR="004C51C9" w:rsidRPr="004937B9">
        <w:rPr>
          <w:rFonts w:ascii="Times New Roman" w:hAnsi="Times New Roman"/>
          <w:b w:val="0"/>
          <w:i w:val="0"/>
          <w:lang w:val="en-US"/>
        </w:rPr>
        <w:t xml:space="preserve">, </w:t>
      </w:r>
      <w:r w:rsidR="004C51C9" w:rsidRPr="004937B9">
        <w:rPr>
          <w:rFonts w:ascii="Times New Roman" w:hAnsi="Times New Roman"/>
          <w:b w:val="0"/>
          <w:i w:val="0"/>
          <w:color w:val="212529"/>
          <w:shd w:val="clear" w:color="auto" w:fill="FFFFFF"/>
        </w:rPr>
        <w:t>Khu dự trữ sinh quyển thế giới Lang Biang</w:t>
      </w:r>
      <w:r w:rsidR="004C51C9" w:rsidRPr="004937B9">
        <w:rPr>
          <w:rFonts w:ascii="Times New Roman" w:hAnsi="Times New Roman"/>
          <w:b w:val="0"/>
          <w:i w:val="0"/>
          <w:color w:val="212529"/>
          <w:shd w:val="clear" w:color="auto" w:fill="FFFFFF"/>
          <w:lang w:val="en-US"/>
        </w:rPr>
        <w:t>,</w:t>
      </w:r>
      <w:r w:rsidR="004C51C9" w:rsidRPr="004937B9">
        <w:rPr>
          <w:rFonts w:ascii="Times New Roman" w:hAnsi="Times New Roman"/>
          <w:b w:val="0"/>
          <w:i w:val="0"/>
          <w:lang w:val="en-US"/>
        </w:rPr>
        <w:t xml:space="preserve"> Đà Lạt -</w:t>
      </w:r>
      <w:r w:rsidR="005F18A7" w:rsidRPr="004937B9">
        <w:rPr>
          <w:rFonts w:ascii="Times New Roman" w:hAnsi="Times New Roman"/>
          <w:b w:val="0"/>
          <w:i w:val="0"/>
        </w:rPr>
        <w:t xml:space="preserve"> Thành </w:t>
      </w:r>
      <w:r w:rsidR="004C51C9" w:rsidRPr="004937B9">
        <w:rPr>
          <w:rFonts w:ascii="Times New Roman" w:hAnsi="Times New Roman"/>
          <w:b w:val="0"/>
          <w:i w:val="0"/>
        </w:rPr>
        <w:t>phố sáng tạo âm nhạc</w:t>
      </w:r>
      <w:r w:rsidR="004C51C9" w:rsidRPr="004937B9">
        <w:rPr>
          <w:rFonts w:ascii="Times New Roman" w:hAnsi="Times New Roman"/>
          <w:b w:val="0"/>
          <w:i w:val="0"/>
          <w:lang w:val="en-US"/>
        </w:rPr>
        <w:t xml:space="preserve"> và nhiều di sản văn hoá, danh thắng cấp quốc gia đã</w:t>
      </w:r>
      <w:r w:rsidR="005F18A7" w:rsidRPr="004937B9">
        <w:rPr>
          <w:rFonts w:ascii="Times New Roman" w:hAnsi="Times New Roman"/>
          <w:b w:val="0"/>
          <w:i w:val="0"/>
        </w:rPr>
        <w:t xml:space="preserve"> tạo nên bản sắc độc đáo, giàu tính nhân văn.</w:t>
      </w:r>
    </w:p>
    <w:p w14:paraId="6E6454D5" w14:textId="77777777" w:rsidR="003B35FB" w:rsidRPr="004937B9" w:rsidRDefault="004C51C9" w:rsidP="003B35FB">
      <w:pPr>
        <w:pStyle w:val="Heading2"/>
        <w:spacing w:before="120" w:after="120" w:line="240" w:lineRule="auto"/>
        <w:ind w:firstLine="720"/>
        <w:jc w:val="both"/>
        <w:rPr>
          <w:rFonts w:ascii="Times New Roman" w:hAnsi="Times New Roman"/>
          <w:b w:val="0"/>
          <w:i w:val="0"/>
          <w:lang w:val="en-US"/>
        </w:rPr>
      </w:pPr>
      <w:proofErr w:type="gramStart"/>
      <w:r w:rsidRPr="004937B9">
        <w:rPr>
          <w:rFonts w:ascii="Times New Roman" w:hAnsi="Times New Roman"/>
          <w:b w:val="0"/>
          <w:i w:val="0"/>
          <w:color w:val="212529"/>
          <w:shd w:val="clear" w:color="auto" w:fill="FFFFFF"/>
          <w:lang w:val="en-US"/>
        </w:rPr>
        <w:t>Bên cạnh đó, là n</w:t>
      </w:r>
      <w:r w:rsidR="00603B1B" w:rsidRPr="004937B9">
        <w:rPr>
          <w:rFonts w:ascii="Times New Roman" w:hAnsi="Times New Roman"/>
          <w:b w:val="0"/>
          <w:i w:val="0"/>
          <w:color w:val="212529"/>
          <w:shd w:val="clear" w:color="auto" w:fill="FFFFFF"/>
        </w:rPr>
        <w:t>hững bộ sử thi, truyện cổ của các tộc người Tây Nguyên lưu dấu mối quan hệ giữa các tộc người từ thời cổ sử.</w:t>
      </w:r>
      <w:proofErr w:type="gramEnd"/>
      <w:r w:rsidR="00603B1B" w:rsidRPr="004937B9">
        <w:rPr>
          <w:rFonts w:ascii="Times New Roman" w:hAnsi="Times New Roman"/>
          <w:b w:val="0"/>
          <w:i w:val="0"/>
          <w:color w:val="212529"/>
          <w:shd w:val="clear" w:color="auto" w:fill="FFFFFF"/>
        </w:rPr>
        <w:t xml:space="preserve"> Trong kháng chiến chống Pháp, các phong trào yêu nước từ cao nguyên của các thủ lĩnh N’Trang Lơng, </w:t>
      </w:r>
      <w:r w:rsidRPr="004937B9">
        <w:rPr>
          <w:rFonts w:ascii="Times New Roman" w:hAnsi="Times New Roman"/>
          <w:b w:val="0"/>
          <w:i w:val="0"/>
          <w:color w:val="212529"/>
          <w:shd w:val="clear" w:color="auto" w:fill="FFFFFF"/>
          <w:lang w:val="en-US"/>
        </w:rPr>
        <w:t>N’Trang G</w:t>
      </w:r>
      <w:r w:rsidR="00603B1B" w:rsidRPr="004937B9">
        <w:rPr>
          <w:rFonts w:ascii="Times New Roman" w:hAnsi="Times New Roman"/>
          <w:b w:val="0"/>
          <w:i w:val="0"/>
          <w:color w:val="212529"/>
          <w:shd w:val="clear" w:color="auto" w:fill="FFFFFF"/>
          <w:lang w:val="en-US"/>
        </w:rPr>
        <w:t>ư</w:t>
      </w:r>
      <w:r w:rsidRPr="004937B9">
        <w:rPr>
          <w:rFonts w:ascii="Times New Roman" w:hAnsi="Times New Roman"/>
          <w:b w:val="0"/>
          <w:i w:val="0"/>
          <w:color w:val="212529"/>
          <w:shd w:val="clear" w:color="auto" w:fill="FFFFFF"/>
          <w:lang w:val="en-US"/>
        </w:rPr>
        <w:t>h</w:t>
      </w:r>
      <w:r w:rsidR="00603B1B" w:rsidRPr="004937B9">
        <w:rPr>
          <w:rFonts w:ascii="Times New Roman" w:hAnsi="Times New Roman"/>
          <w:b w:val="0"/>
          <w:i w:val="0"/>
          <w:color w:val="212529"/>
          <w:shd w:val="clear" w:color="auto" w:fill="FFFFFF"/>
        </w:rPr>
        <w:t>…</w:t>
      </w:r>
      <w:r w:rsidR="00603B1B" w:rsidRPr="004937B9">
        <w:rPr>
          <w:rFonts w:ascii="Times New Roman" w:hAnsi="Times New Roman"/>
          <w:b w:val="0"/>
          <w:i w:val="0"/>
          <w:color w:val="212529"/>
          <w:shd w:val="clear" w:color="auto" w:fill="FFFFFF"/>
          <w:lang w:val="en-US"/>
        </w:rPr>
        <w:t xml:space="preserve"> hay n</w:t>
      </w:r>
      <w:r w:rsidR="00603B1B" w:rsidRPr="004937B9">
        <w:rPr>
          <w:rFonts w:ascii="Times New Roman" w:hAnsi="Times New Roman"/>
          <w:b w:val="0"/>
          <w:i w:val="0"/>
          <w:color w:val="212529"/>
          <w:shd w:val="clear" w:color="auto" w:fill="FFFFFF"/>
        </w:rPr>
        <w:t xml:space="preserve">hững chiến khu của lực lượng Việt Minh chống Pháp đều thuộc núi rừng, </w:t>
      </w:r>
      <w:r w:rsidR="00603B1B" w:rsidRPr="004937B9">
        <w:rPr>
          <w:rFonts w:ascii="Times New Roman" w:hAnsi="Times New Roman"/>
          <w:b w:val="0"/>
          <w:i w:val="0"/>
          <w:color w:val="212529"/>
          <w:shd w:val="clear" w:color="auto" w:fill="FFFFFF"/>
          <w:lang w:val="en-US"/>
        </w:rPr>
        <w:t xml:space="preserve">bon </w:t>
      </w:r>
      <w:r w:rsidR="00603B1B" w:rsidRPr="004937B9">
        <w:rPr>
          <w:rFonts w:ascii="Times New Roman" w:hAnsi="Times New Roman"/>
          <w:b w:val="0"/>
          <w:i w:val="0"/>
          <w:color w:val="212529"/>
          <w:shd w:val="clear" w:color="auto" w:fill="FFFFFF"/>
        </w:rPr>
        <w:t xml:space="preserve">làng của cả ba tỉnh </w:t>
      </w:r>
      <w:r w:rsidRPr="004937B9">
        <w:rPr>
          <w:rFonts w:ascii="Times New Roman" w:hAnsi="Times New Roman"/>
          <w:b w:val="0"/>
          <w:i w:val="0"/>
          <w:color w:val="212529"/>
          <w:shd w:val="clear" w:color="auto" w:fill="FFFFFF"/>
          <w:lang w:val="en-US"/>
        </w:rPr>
        <w:t>(</w:t>
      </w:r>
      <w:r w:rsidR="00603B1B" w:rsidRPr="004937B9">
        <w:rPr>
          <w:rFonts w:ascii="Times New Roman" w:hAnsi="Times New Roman"/>
          <w:b w:val="0"/>
          <w:i w:val="0"/>
          <w:color w:val="212529"/>
          <w:shd w:val="clear" w:color="auto" w:fill="FFFFFF"/>
        </w:rPr>
        <w:t>cũ</w:t>
      </w:r>
      <w:r w:rsidRPr="004937B9">
        <w:rPr>
          <w:rFonts w:ascii="Times New Roman" w:hAnsi="Times New Roman"/>
          <w:b w:val="0"/>
          <w:i w:val="0"/>
          <w:color w:val="212529"/>
          <w:shd w:val="clear" w:color="auto" w:fill="FFFFFF"/>
          <w:lang w:val="en-US"/>
        </w:rPr>
        <w:t>)</w:t>
      </w:r>
      <w:r w:rsidR="00603B1B" w:rsidRPr="004937B9">
        <w:rPr>
          <w:rFonts w:ascii="Times New Roman" w:hAnsi="Times New Roman"/>
          <w:b w:val="0"/>
          <w:i w:val="0"/>
          <w:color w:val="212529"/>
          <w:shd w:val="clear" w:color="auto" w:fill="FFFFFF"/>
        </w:rPr>
        <w:t>. Trong kháng chiến chống Mỹ, Lâm Đồng thuộc Khu VI Anh hùng; đây là địa bàn có vị trí chiến lược đặc biệt, gồm các tỉnh cũ: Quảng Đức, Lâm Đồng, Tuyên Đức, Ninh Thuận, Bình Thuận và Bình Tuy…</w:t>
      </w:r>
      <w:r w:rsidR="00603B1B" w:rsidRPr="004937B9">
        <w:rPr>
          <w:rFonts w:ascii="Times New Roman" w:hAnsi="Times New Roman"/>
          <w:b w:val="0"/>
          <w:i w:val="0"/>
          <w:color w:val="212529"/>
          <w:shd w:val="clear" w:color="auto" w:fill="FFFFFF"/>
          <w:lang w:val="en-US"/>
        </w:rPr>
        <w:t xml:space="preserve"> </w:t>
      </w:r>
      <w:r w:rsidR="00603B1B" w:rsidRPr="004937B9">
        <w:rPr>
          <w:rFonts w:ascii="Times New Roman" w:hAnsi="Times New Roman"/>
          <w:b w:val="0"/>
          <w:i w:val="0"/>
          <w:color w:val="212529"/>
          <w:shd w:val="clear" w:color="auto" w:fill="FFFFFF"/>
        </w:rPr>
        <w:t xml:space="preserve">Cơ duyên lịch sử đã kết nối những vùng đất Lâm Đồng. Chính điều đó đã dựng nên chân dung tỉnh mới trong việc phát huy lợi thế thiên nhiên cùng sắc màu văn hóa của các tộc người. </w:t>
      </w:r>
      <w:r w:rsidR="00124209" w:rsidRPr="004937B9">
        <w:rPr>
          <w:rFonts w:ascii="Times New Roman" w:hAnsi="Times New Roman"/>
          <w:b w:val="0"/>
          <w:i w:val="0"/>
          <w:color w:val="212529"/>
          <w:shd w:val="clear" w:color="auto" w:fill="FFFFFF"/>
        </w:rPr>
        <w:t>Lâm Đồng</w:t>
      </w:r>
      <w:r w:rsidR="00F53FE7" w:rsidRPr="004937B9">
        <w:rPr>
          <w:rFonts w:ascii="Times New Roman" w:hAnsi="Times New Roman"/>
          <w:b w:val="0"/>
          <w:i w:val="0"/>
          <w:color w:val="212529"/>
          <w:shd w:val="clear" w:color="auto" w:fill="FFFFFF"/>
          <w:lang w:val="en-US"/>
        </w:rPr>
        <w:t xml:space="preserve"> </w:t>
      </w:r>
      <w:r w:rsidR="00124209" w:rsidRPr="004937B9">
        <w:rPr>
          <w:rFonts w:ascii="Times New Roman" w:hAnsi="Times New Roman"/>
          <w:b w:val="0"/>
          <w:i w:val="0"/>
          <w:color w:val="212529"/>
          <w:shd w:val="clear" w:color="auto" w:fill="FFFFFF"/>
        </w:rPr>
        <w:t>là đất lành</w:t>
      </w:r>
      <w:r w:rsidR="00856395" w:rsidRPr="004937B9">
        <w:rPr>
          <w:rFonts w:ascii="Times New Roman" w:hAnsi="Times New Roman"/>
          <w:b w:val="0"/>
          <w:i w:val="0"/>
          <w:color w:val="212529"/>
          <w:shd w:val="clear" w:color="auto" w:fill="FFFFFF"/>
          <w:lang w:val="en-US"/>
        </w:rPr>
        <w:t xml:space="preserve"> </w:t>
      </w:r>
      <w:r w:rsidR="00124209" w:rsidRPr="004937B9">
        <w:rPr>
          <w:rFonts w:ascii="Times New Roman" w:hAnsi="Times New Roman"/>
          <w:b w:val="0"/>
          <w:i w:val="0"/>
          <w:color w:val="212529"/>
          <w:shd w:val="clear" w:color="auto" w:fill="FFFFFF"/>
        </w:rPr>
        <w:t xml:space="preserve">của cư dân nhiều vùng trong nước tụ về </w:t>
      </w:r>
      <w:r w:rsidR="00856395" w:rsidRPr="004937B9">
        <w:rPr>
          <w:rFonts w:ascii="Times New Roman" w:hAnsi="Times New Roman"/>
          <w:b w:val="0"/>
          <w:i w:val="0"/>
          <w:color w:val="212529"/>
          <w:shd w:val="clear" w:color="auto" w:fill="FFFFFF"/>
          <w:lang w:val="en-US"/>
        </w:rPr>
        <w:t>nên v</w:t>
      </w:r>
      <w:r w:rsidR="00124209" w:rsidRPr="004937B9">
        <w:rPr>
          <w:rFonts w:ascii="Times New Roman" w:hAnsi="Times New Roman"/>
          <w:b w:val="0"/>
          <w:i w:val="0"/>
          <w:color w:val="212529"/>
          <w:shd w:val="clear" w:color="auto" w:fill="FFFFFF"/>
        </w:rPr>
        <w:t xml:space="preserve">ăn hóa được hình thành trên nền tảng văn hóa Việt, văn hóa các dân tộc thiểu số tại chỗ và một phần của văn hóa các tộc người thiểu số phía bắc mới vào lập nghiệp. </w:t>
      </w:r>
      <w:r w:rsidR="00603B1B" w:rsidRPr="004937B9">
        <w:rPr>
          <w:rFonts w:ascii="Times New Roman" w:hAnsi="Times New Roman"/>
          <w:b w:val="0"/>
          <w:i w:val="0"/>
          <w:color w:val="212529"/>
          <w:shd w:val="clear" w:color="auto" w:fill="FFFFFF"/>
        </w:rPr>
        <w:t xml:space="preserve">Về trong một “ngôi nhà chung” nơi hội tụ, hòa hợp của đa dạng sắc màu văn hóa, những sắc màu ấy </w:t>
      </w:r>
      <w:r w:rsidR="00856395" w:rsidRPr="004937B9">
        <w:rPr>
          <w:rFonts w:ascii="Times New Roman" w:hAnsi="Times New Roman"/>
          <w:b w:val="0"/>
          <w:i w:val="0"/>
          <w:color w:val="212529"/>
          <w:shd w:val="clear" w:color="auto" w:fill="FFFFFF"/>
          <w:lang w:val="en-US"/>
        </w:rPr>
        <w:t xml:space="preserve">được </w:t>
      </w:r>
      <w:r w:rsidR="00124209" w:rsidRPr="004937B9">
        <w:rPr>
          <w:rFonts w:ascii="Times New Roman" w:hAnsi="Times New Roman"/>
          <w:b w:val="0"/>
          <w:i w:val="0"/>
          <w:color w:val="212529"/>
          <w:shd w:val="clear" w:color="auto" w:fill="FFFFFF"/>
        </w:rPr>
        <w:t>thể hiện trong kiến trúc, trang phục, ẩm thực; trong các làng nghề; trong tín ngưỡng, phong tục, lễ hội, nghệ thuật dân gian.</w:t>
      </w:r>
      <w:r w:rsidR="00330724" w:rsidRPr="004937B9">
        <w:rPr>
          <w:rFonts w:ascii="Times New Roman" w:hAnsi="Times New Roman"/>
          <w:b w:val="0"/>
          <w:i w:val="0"/>
          <w:color w:val="212529"/>
          <w:shd w:val="clear" w:color="auto" w:fill="FFFFFF"/>
        </w:rPr>
        <w:t xml:space="preserve">,.. </w:t>
      </w:r>
      <w:r w:rsidR="00330724" w:rsidRPr="004937B9">
        <w:rPr>
          <w:rFonts w:ascii="Times New Roman" w:hAnsi="Times New Roman"/>
          <w:b w:val="0"/>
          <w:i w:val="0"/>
        </w:rPr>
        <w:t>trở thành "kho báu" để phát triển văn hóa - du lịch tầm quốc gia.</w:t>
      </w:r>
    </w:p>
    <w:p w14:paraId="3D3EB45F" w14:textId="5DF1A679" w:rsidR="003B35FB" w:rsidRPr="004937B9" w:rsidRDefault="0086132C" w:rsidP="003B35FB">
      <w:pPr>
        <w:pStyle w:val="Heading2"/>
        <w:spacing w:before="120" w:after="120" w:line="240" w:lineRule="auto"/>
        <w:ind w:firstLine="720"/>
        <w:jc w:val="both"/>
        <w:rPr>
          <w:rFonts w:ascii="Times New Roman" w:hAnsi="Times New Roman"/>
          <w:b w:val="0"/>
          <w:i w:val="0"/>
          <w:lang w:val="en-US"/>
        </w:rPr>
      </w:pPr>
      <w:r w:rsidRPr="004937B9">
        <w:rPr>
          <w:rFonts w:ascii="Times New Roman" w:hAnsi="Times New Roman"/>
          <w:i w:val="0"/>
        </w:rPr>
        <w:t xml:space="preserve">2. </w:t>
      </w:r>
      <w:r w:rsidR="003B35FB" w:rsidRPr="004937B9">
        <w:rPr>
          <w:rFonts w:ascii="Times New Roman" w:hAnsi="Times New Roman"/>
          <w:i w:val="0"/>
        </w:rPr>
        <w:t xml:space="preserve">Giao </w:t>
      </w:r>
      <w:r w:rsidRPr="004937B9">
        <w:rPr>
          <w:rFonts w:ascii="Times New Roman" w:hAnsi="Times New Roman"/>
          <w:i w:val="0"/>
        </w:rPr>
        <w:t xml:space="preserve">thông </w:t>
      </w:r>
    </w:p>
    <w:p w14:paraId="2E0F0FC4" w14:textId="299A82E5" w:rsidR="00DA6E25" w:rsidRPr="004937B9" w:rsidRDefault="00DA6E25" w:rsidP="003B35FB">
      <w:pPr>
        <w:pStyle w:val="Heading2"/>
        <w:spacing w:before="120" w:after="120" w:line="240" w:lineRule="auto"/>
        <w:ind w:firstLine="720"/>
        <w:jc w:val="both"/>
        <w:rPr>
          <w:rFonts w:ascii="Times New Roman" w:hAnsi="Times New Roman"/>
          <w:b w:val="0"/>
          <w:i w:val="0"/>
          <w:lang w:val="en-US"/>
        </w:rPr>
      </w:pPr>
      <w:r w:rsidRPr="004937B9">
        <w:rPr>
          <w:rFonts w:ascii="Times New Roman" w:hAnsi="Times New Roman"/>
          <w:b w:val="0"/>
          <w:i w:val="0"/>
          <w:color w:val="000000" w:themeColor="text1"/>
        </w:rPr>
        <w:t xml:space="preserve">Giao thông đường bộ: Các tuyến quốc lộ huyết mạch như QL1A (dọc duyên hải), QL14 (đường Hồ Chí Minh), QL20 (nối TP.HCM - Đà Lạt), QL27, QL28, QL55 tạo thành một mạng lưới xuyên suốt, kết nối tỉnh với TP.HCM, Đông Nam Bộ, Duyên hải Nam Trung Bộ và các tỉnh Tây Nguyên. Dự án cao </w:t>
      </w:r>
      <w:r w:rsidRPr="004937B9">
        <w:rPr>
          <w:rFonts w:ascii="Times New Roman" w:hAnsi="Times New Roman"/>
          <w:b w:val="0"/>
          <w:i w:val="0"/>
          <w:color w:val="000000" w:themeColor="text1"/>
        </w:rPr>
        <w:lastRenderedPageBreak/>
        <w:t>tốc Dầu Giây - Liên Khương và các tuyến cao tốc ven biển trong tương lai sẽ là động lực phát triển đột phá.</w:t>
      </w:r>
    </w:p>
    <w:p w14:paraId="05489AE0" w14:textId="77777777" w:rsidR="00DA6E25" w:rsidRPr="004937B9" w:rsidRDefault="00DA6E25" w:rsidP="00DA6E25">
      <w:pPr>
        <w:pStyle w:val="Heading2"/>
        <w:spacing w:before="120" w:after="120" w:line="240" w:lineRule="auto"/>
        <w:ind w:firstLine="720"/>
        <w:jc w:val="both"/>
        <w:rPr>
          <w:rFonts w:ascii="Times New Roman" w:hAnsi="Times New Roman"/>
          <w:b w:val="0"/>
          <w:i w:val="0"/>
          <w:color w:val="000000" w:themeColor="text1"/>
          <w:lang w:val="en-US"/>
        </w:rPr>
      </w:pPr>
      <w:r w:rsidRPr="004937B9">
        <w:rPr>
          <w:rFonts w:ascii="Times New Roman" w:hAnsi="Times New Roman"/>
          <w:b w:val="0"/>
          <w:i w:val="0"/>
          <w:color w:val="000000" w:themeColor="text1"/>
        </w:rPr>
        <w:t>Giao thông hàng không: Sân bay quốc tế Liên Khương là cửa ngõ hàng không quan trọng của cả vùng, kết nối với nhiều tỉnh thành trong nước và quốc tế. Sân bay Phan Thiết đang được xây dựng sẽ mở ra cánh cửa mới cho du lịch và vận tải hàng hóa ven biển.</w:t>
      </w:r>
    </w:p>
    <w:p w14:paraId="6A4716FB" w14:textId="77777777" w:rsidR="00DA6E25" w:rsidRPr="004937B9" w:rsidRDefault="00DA6E25" w:rsidP="00DA6E25">
      <w:pPr>
        <w:pStyle w:val="Heading2"/>
        <w:spacing w:before="120" w:after="120" w:line="240" w:lineRule="auto"/>
        <w:ind w:firstLine="720"/>
        <w:jc w:val="both"/>
        <w:rPr>
          <w:rFonts w:ascii="Times New Roman" w:hAnsi="Times New Roman"/>
          <w:b w:val="0"/>
          <w:i w:val="0"/>
          <w:color w:val="000000" w:themeColor="text1"/>
          <w:lang w:val="en-US"/>
        </w:rPr>
      </w:pPr>
      <w:r w:rsidRPr="004937B9">
        <w:rPr>
          <w:rFonts w:ascii="Times New Roman" w:hAnsi="Times New Roman"/>
          <w:b w:val="0"/>
          <w:i w:val="0"/>
          <w:color w:val="000000" w:themeColor="text1"/>
        </w:rPr>
        <w:t>Đường biển: Là một tỉnh duyên hải có vùng biển rộng, bờ biển dài 192 km, có hải đảo và nằm cạnh đường hàng hải quốc tế. Hiện tại, cảng biển Phú Quý đã xây dựng xong, tiếp nhận tàu 10.000 tấn ra vào. Cảng Phan Thiết đang được xây dựng tiếp nhận tàu 2.000 tấn. Tỉnh có nhiều cảng cá, khu neo đậu tàu thuyền và tiềm năng phát triển cảng biển nước sâu, phục vụ cho ngành thủy sản, công nghiệp và xuất khẩu.</w:t>
      </w:r>
    </w:p>
    <w:p w14:paraId="475F3B79" w14:textId="77777777" w:rsidR="00573246" w:rsidRPr="004937B9" w:rsidRDefault="00DA6E25" w:rsidP="00573246">
      <w:pPr>
        <w:pStyle w:val="Heading2"/>
        <w:spacing w:before="120" w:after="120" w:line="240" w:lineRule="auto"/>
        <w:ind w:firstLine="720"/>
        <w:jc w:val="both"/>
        <w:rPr>
          <w:rFonts w:ascii="Times New Roman" w:hAnsi="Times New Roman"/>
          <w:b w:val="0"/>
          <w:i w:val="0"/>
          <w:color w:val="000000" w:themeColor="text1"/>
          <w:lang w:val="en-US"/>
        </w:rPr>
      </w:pPr>
      <w:r w:rsidRPr="004937B9">
        <w:rPr>
          <w:rFonts w:ascii="Times New Roman" w:hAnsi="Times New Roman"/>
          <w:b w:val="0"/>
          <w:i w:val="0"/>
          <w:color w:val="000000" w:themeColor="text1"/>
        </w:rPr>
        <w:t>Đường sắt: Tuyến đường sắt Thống Nhất Bắc - Nam chạy qua khu vực ven biển của tỉnh. Dự án khôi phục tuyến đường sắt Phan Rang - Đà Lạt đang được nghiên cứu, hứa hẹn sẽ trở thành một sản phẩm du lịch độc đáo.</w:t>
      </w:r>
    </w:p>
    <w:p w14:paraId="19A2C921" w14:textId="77777777" w:rsidR="007D0782" w:rsidRPr="004937B9" w:rsidRDefault="00573246" w:rsidP="007D0782">
      <w:pPr>
        <w:pStyle w:val="Heading2"/>
        <w:spacing w:before="120" w:after="120" w:line="240" w:lineRule="auto"/>
        <w:ind w:firstLine="720"/>
        <w:jc w:val="both"/>
        <w:rPr>
          <w:rFonts w:ascii="Times New Roman" w:hAnsi="Times New Roman"/>
          <w:i w:val="0"/>
          <w:color w:val="000000" w:themeColor="text1"/>
          <w:lang w:val="en-US"/>
        </w:rPr>
      </w:pPr>
      <w:r w:rsidRPr="004937B9">
        <w:rPr>
          <w:rFonts w:ascii="Times New Roman" w:hAnsi="Times New Roman"/>
          <w:i w:val="0"/>
          <w:color w:val="000000" w:themeColor="text1"/>
          <w:lang w:val="en-US"/>
        </w:rPr>
        <w:t xml:space="preserve">3. </w:t>
      </w:r>
      <w:r w:rsidR="007D0782" w:rsidRPr="004937B9">
        <w:rPr>
          <w:rFonts w:ascii="Times New Roman" w:hAnsi="Times New Roman"/>
          <w:i w:val="0"/>
          <w:color w:val="000000" w:themeColor="text1"/>
          <w:lang w:val="en-US"/>
        </w:rPr>
        <w:t>Tiềm năng p</w:t>
      </w:r>
      <w:r w:rsidRPr="004937B9">
        <w:rPr>
          <w:rFonts w:ascii="Times New Roman" w:hAnsi="Times New Roman"/>
          <w:i w:val="0"/>
          <w:color w:val="000000" w:themeColor="text1"/>
          <w:lang w:val="en-US"/>
        </w:rPr>
        <w:t>hát triển kinh tế - xã hội</w:t>
      </w:r>
    </w:p>
    <w:p w14:paraId="5B2BDD49" w14:textId="32E2508F" w:rsidR="007D0782" w:rsidRPr="004937B9" w:rsidRDefault="007D0782" w:rsidP="007D0782">
      <w:pPr>
        <w:pStyle w:val="Heading2"/>
        <w:spacing w:before="120" w:after="120" w:line="240" w:lineRule="auto"/>
        <w:ind w:firstLine="720"/>
        <w:jc w:val="both"/>
        <w:rPr>
          <w:rFonts w:ascii="Times New Roman" w:hAnsi="Times New Roman"/>
          <w:b w:val="0"/>
          <w:i w:val="0"/>
          <w:lang w:val="en-US"/>
        </w:rPr>
      </w:pPr>
      <w:r w:rsidRPr="004937B9">
        <w:rPr>
          <w:rFonts w:ascii="Times New Roman" w:hAnsi="Times New Roman"/>
          <w:b w:val="0"/>
          <w:color w:val="000000" w:themeColor="text1"/>
          <w:lang w:val="en-US"/>
        </w:rPr>
        <w:t>3.1. Tiềm năng phát triển v</w:t>
      </w:r>
      <w:r w:rsidRPr="004937B9">
        <w:rPr>
          <w:rFonts w:ascii="Times New Roman" w:hAnsi="Times New Roman"/>
          <w:b w:val="0"/>
        </w:rPr>
        <w:t>ăn hóa</w:t>
      </w:r>
      <w:r w:rsidRPr="004937B9">
        <w:rPr>
          <w:rFonts w:ascii="Times New Roman" w:hAnsi="Times New Roman"/>
          <w:b w:val="0"/>
          <w:lang w:val="en-US"/>
        </w:rPr>
        <w:t>:</w:t>
      </w:r>
      <w:r w:rsidRPr="004937B9">
        <w:rPr>
          <w:rFonts w:ascii="Times New Roman" w:hAnsi="Times New Roman"/>
          <w:lang w:val="en-US"/>
        </w:rPr>
        <w:t xml:space="preserve"> </w:t>
      </w:r>
      <w:r w:rsidRPr="004937B9">
        <w:rPr>
          <w:rFonts w:ascii="Times New Roman" w:hAnsi="Times New Roman"/>
          <w:b w:val="0"/>
          <w:i w:val="0"/>
        </w:rPr>
        <w:t>Sau hợp nhất, Lâm Đồng sở hữu nền văn hóa - di sản đa dạng bao gồm:</w:t>
      </w:r>
    </w:p>
    <w:p w14:paraId="37A8970E" w14:textId="5DC12E59" w:rsidR="007D0782" w:rsidRDefault="007D0782" w:rsidP="007D0782">
      <w:pPr>
        <w:pStyle w:val="Heading2"/>
        <w:spacing w:before="120" w:after="120" w:line="240" w:lineRule="auto"/>
        <w:ind w:firstLine="720"/>
        <w:jc w:val="both"/>
        <w:rPr>
          <w:rFonts w:ascii="Times New Roman" w:hAnsi="Times New Roman"/>
          <w:b w:val="0"/>
          <w:i w:val="0"/>
          <w:lang w:val="en-US"/>
        </w:rPr>
      </w:pPr>
      <w:r w:rsidRPr="004937B9">
        <w:rPr>
          <w:rFonts w:ascii="Times New Roman" w:hAnsi="Times New Roman"/>
          <w:b w:val="0"/>
          <w:i w:val="0"/>
        </w:rPr>
        <w:t xml:space="preserve">Văn hóa các dân tộc </w:t>
      </w:r>
      <w:r w:rsidR="006B02EE">
        <w:rPr>
          <w:rFonts w:ascii="Times New Roman" w:hAnsi="Times New Roman"/>
          <w:b w:val="0"/>
          <w:i w:val="0"/>
          <w:lang w:val="en-US"/>
        </w:rPr>
        <w:t>thiểu số tại chỗ</w:t>
      </w:r>
      <w:r w:rsidRPr="004937B9">
        <w:rPr>
          <w:rFonts w:ascii="Times New Roman" w:hAnsi="Times New Roman"/>
          <w:b w:val="0"/>
          <w:i w:val="0"/>
        </w:rPr>
        <w:t xml:space="preserve"> và di cư: K'Ho, Chu Ru, Mạ, M'nông, Ê-đê, Thái, Tày, Nùng… của vùng Tây Nguyên kết hợp với văn hóa đặc trưng vùng duyên hải Nam Trung Bộ như Chăm, Raglai, Hoa…</w:t>
      </w:r>
      <w:r w:rsidRPr="004937B9">
        <w:rPr>
          <w:rFonts w:ascii="Times New Roman" w:hAnsi="Times New Roman"/>
          <w:b w:val="0"/>
          <w:i w:val="0"/>
          <w:lang w:val="en-US"/>
        </w:rPr>
        <w:t xml:space="preserve"> </w:t>
      </w:r>
      <w:r w:rsidRPr="004937B9">
        <w:rPr>
          <w:rFonts w:ascii="Times New Roman" w:hAnsi="Times New Roman"/>
          <w:b w:val="0"/>
          <w:i w:val="0"/>
        </w:rPr>
        <w:t>Di sản văn hóa thế giới UNESCO: Không gian văn hóa cồng chiêng Tây Nguyên, Mộc bản Triều Nguyễn, Khu dự trữ sinh quyển Langbiang, Lễ hội Katê, Nghề làm gốm thủ công của người Chăm, Lễ hội Dinh Thầy Thím, Lễ hội Cầu Ngư ở Vạn Thủy Tú, Công viên địa chất toàn cầu UNESCO Đắk Nông.</w:t>
      </w:r>
    </w:p>
    <w:p w14:paraId="443AA1E5" w14:textId="397D7279" w:rsidR="007D0782" w:rsidRPr="004937B9" w:rsidRDefault="007D0782" w:rsidP="007D0782">
      <w:pPr>
        <w:pStyle w:val="Heading2"/>
        <w:spacing w:before="120" w:after="120" w:line="240" w:lineRule="auto"/>
        <w:ind w:firstLine="720"/>
        <w:jc w:val="both"/>
        <w:rPr>
          <w:rFonts w:ascii="Times New Roman" w:hAnsi="Times New Roman"/>
          <w:b w:val="0"/>
          <w:i w:val="0"/>
          <w:lang w:val="en-US"/>
        </w:rPr>
      </w:pPr>
      <w:r w:rsidRPr="004937B9">
        <w:rPr>
          <w:rFonts w:ascii="Times New Roman" w:hAnsi="Times New Roman"/>
          <w:b w:val="0"/>
          <w:i w:val="0"/>
        </w:rPr>
        <w:t>Hệ thống di tích lịch sử đặc sắc, trải dài khắp tỉnh như: Dinh Bảo Đại, Ga xe lửa, Trường Cao đẳng Đà Lạt, Khách sạn Đà Lạt Palace Heritage, Tháp Pô Sah Inư, Dinh Thầy Thím, di tích Quốc gia đặc biệt Đường Trường Sơn - Đường Hồ Chí Minh, di tích lịch sử cấp Quốc gia Ngục Đắk Mil, Căn cứ kháng chiến B4,…Bên cạnh đó, các làng nghề truyền thống như: Làng nghề trồng hoa Đà Lạt, nghề làm nhẫn bạc của dân tộc Chu Ru, nghề làm rượu cần, nghề đánh bắt hải sản, nghề làm nước mắm, nghề dệt thổ cẩm và đan lát và các phong tục, tập quán đặc sắc của đồng bào dân tộc thiểu số cũng là những giá trị văn hóa quan trọng của tỉnh.</w:t>
      </w:r>
    </w:p>
    <w:p w14:paraId="785EAD50" w14:textId="4DCA6AA1" w:rsidR="007D0782" w:rsidRPr="004937B9" w:rsidRDefault="00573246" w:rsidP="007D0782">
      <w:pPr>
        <w:pStyle w:val="Heading2"/>
        <w:spacing w:before="120" w:after="120" w:line="240" w:lineRule="auto"/>
        <w:ind w:firstLine="720"/>
        <w:jc w:val="both"/>
        <w:rPr>
          <w:rFonts w:ascii="Times New Roman" w:hAnsi="Times New Roman"/>
          <w:b w:val="0"/>
          <w:i w:val="0"/>
          <w:color w:val="000000" w:themeColor="text1"/>
          <w:lang w:val="en-US"/>
        </w:rPr>
      </w:pPr>
      <w:r w:rsidRPr="004937B9">
        <w:rPr>
          <w:rFonts w:ascii="Times New Roman" w:hAnsi="Times New Roman"/>
          <w:b w:val="0"/>
          <w:color w:val="000000" w:themeColor="text1"/>
          <w:lang w:val="en-US"/>
        </w:rPr>
        <w:t>3.</w:t>
      </w:r>
      <w:r w:rsidR="007D0782" w:rsidRPr="004937B9">
        <w:rPr>
          <w:rFonts w:ascii="Times New Roman" w:hAnsi="Times New Roman"/>
          <w:b w:val="0"/>
          <w:color w:val="000000" w:themeColor="text1"/>
          <w:lang w:val="en-US"/>
        </w:rPr>
        <w:t>2</w:t>
      </w:r>
      <w:r w:rsidRPr="004937B9">
        <w:rPr>
          <w:rFonts w:ascii="Times New Roman" w:hAnsi="Times New Roman"/>
          <w:b w:val="0"/>
          <w:color w:val="000000" w:themeColor="text1"/>
          <w:lang w:val="en-US"/>
        </w:rPr>
        <w:t xml:space="preserve">. </w:t>
      </w:r>
      <w:r w:rsidR="007D0782" w:rsidRPr="004937B9">
        <w:rPr>
          <w:rFonts w:ascii="Times New Roman" w:hAnsi="Times New Roman"/>
          <w:b w:val="0"/>
          <w:color w:val="000000" w:themeColor="text1"/>
          <w:lang w:val="en-US"/>
        </w:rPr>
        <w:t>Tiềm năng p</w:t>
      </w:r>
      <w:r w:rsidR="007D0782" w:rsidRPr="004937B9">
        <w:rPr>
          <w:rFonts w:ascii="Times New Roman" w:hAnsi="Times New Roman"/>
          <w:b w:val="0"/>
          <w:color w:val="000000" w:themeColor="text1"/>
        </w:rPr>
        <w:t xml:space="preserve">hát </w:t>
      </w:r>
      <w:r w:rsidRPr="004937B9">
        <w:rPr>
          <w:rFonts w:ascii="Times New Roman" w:hAnsi="Times New Roman"/>
          <w:b w:val="0"/>
          <w:color w:val="000000" w:themeColor="text1"/>
        </w:rPr>
        <w:t>triển du lịch</w:t>
      </w:r>
      <w:r w:rsidRPr="004937B9">
        <w:rPr>
          <w:rFonts w:ascii="Times New Roman" w:hAnsi="Times New Roman"/>
          <w:b w:val="0"/>
          <w:color w:val="000000" w:themeColor="text1"/>
          <w:lang w:val="en-US"/>
        </w:rPr>
        <w:t xml:space="preserve">: </w:t>
      </w:r>
      <w:r w:rsidRPr="004937B9">
        <w:rPr>
          <w:rFonts w:ascii="Times New Roman" w:hAnsi="Times New Roman"/>
          <w:b w:val="0"/>
          <w:bCs w:val="0"/>
          <w:i w:val="0"/>
          <w:color w:val="000000" w:themeColor="text1"/>
        </w:rPr>
        <w:t>Từ sự kết nối giữa núi rừng Tây Nguyên và bờ biển duyên hải, Lâm Đồng mới trở thành một trong những địa phương sở hữu tài nguyên du lịch đa dạng bậc nhất cả nước.</w:t>
      </w:r>
      <w:r w:rsidRPr="004937B9">
        <w:rPr>
          <w:rFonts w:ascii="Times New Roman" w:hAnsi="Times New Roman"/>
          <w:b w:val="0"/>
          <w:color w:val="000000" w:themeColor="text1"/>
          <w:lang w:val="en-US"/>
        </w:rPr>
        <w:t xml:space="preserve"> </w:t>
      </w:r>
      <w:r w:rsidRPr="004937B9">
        <w:rPr>
          <w:rStyle w:val="Strong"/>
          <w:rFonts w:ascii="Times New Roman" w:hAnsi="Times New Roman"/>
          <w:i w:val="0"/>
          <w:color w:val="000000" w:themeColor="text1"/>
        </w:rPr>
        <w:t>Vùng cao nguyên</w:t>
      </w:r>
      <w:r w:rsidRPr="004937B9">
        <w:rPr>
          <w:rFonts w:ascii="Times New Roman" w:hAnsi="Times New Roman"/>
          <w:b w:val="0"/>
          <w:bCs w:val="0"/>
          <w:i w:val="0"/>
          <w:color w:val="000000" w:themeColor="text1"/>
        </w:rPr>
        <w:t>: Đà Lạt tiếp tục là thương hiệu du lịch quốc gia. Phía tây tỉnh, Công viên địa chất với hệ thống hang động núi lửa lớn nhất Đông Nam Á và hồ Tà Đùng, được ví như “Vịnh Hạ Long trên Tây Nguyên”, đang trở thành những điểm đến nổi bật.</w:t>
      </w:r>
      <w:r w:rsidRPr="004937B9">
        <w:rPr>
          <w:rFonts w:ascii="Times New Roman" w:hAnsi="Times New Roman"/>
          <w:b w:val="0"/>
          <w:i w:val="0"/>
          <w:color w:val="000000" w:themeColor="text1"/>
        </w:rPr>
        <w:t>Vùng duyên hải: Phía đông, vùng biển đem đến màu sắc riêng biệt với các trung tâm du lịch Phan Thiết - Mũi Né, đặc khu Phú Quý... kết hợp giữa các khu nghỉ dưỡng đẳng cấp và nét văn hóa làng chài truyền thống.</w:t>
      </w:r>
      <w:r w:rsidRPr="004937B9">
        <w:rPr>
          <w:rFonts w:ascii="Times New Roman" w:hAnsi="Times New Roman"/>
          <w:b w:val="0"/>
          <w:color w:val="000000" w:themeColor="text1"/>
          <w:lang w:val="en-US"/>
        </w:rPr>
        <w:t xml:space="preserve"> </w:t>
      </w:r>
      <w:r w:rsidRPr="004937B9">
        <w:rPr>
          <w:rFonts w:ascii="Times New Roman" w:hAnsi="Times New Roman"/>
          <w:b w:val="0"/>
          <w:i w:val="0"/>
          <w:color w:val="000000" w:themeColor="text1"/>
        </w:rPr>
        <w:t xml:space="preserve">Di sản văn hóa: Tỉnh còn sở hữu các di sản như không gian văn hóa cồng chiêng Tây Nguyên, </w:t>
      </w:r>
      <w:r w:rsidRPr="004937B9">
        <w:rPr>
          <w:rFonts w:ascii="Times New Roman" w:hAnsi="Times New Roman"/>
          <w:b w:val="0"/>
          <w:i w:val="0"/>
          <w:color w:val="000000" w:themeColor="text1"/>
        </w:rPr>
        <w:lastRenderedPageBreak/>
        <w:t>Mộc bản Triều Nguyễn, Khu dự trữ sinh quyển Thế giới LangBiang... tạo nên những sản phẩm du lịch đặc sắc.</w:t>
      </w:r>
    </w:p>
    <w:p w14:paraId="248365C2" w14:textId="7AD39820" w:rsidR="00573246" w:rsidRPr="004937B9" w:rsidRDefault="007D0782" w:rsidP="00573246">
      <w:pPr>
        <w:pStyle w:val="Heading2"/>
        <w:spacing w:before="120" w:after="120" w:line="240" w:lineRule="auto"/>
        <w:ind w:firstLine="720"/>
        <w:jc w:val="both"/>
        <w:rPr>
          <w:rFonts w:ascii="Times New Roman" w:hAnsi="Times New Roman"/>
          <w:b w:val="0"/>
          <w:i w:val="0"/>
          <w:color w:val="000000" w:themeColor="text1"/>
          <w:lang w:val="en-US"/>
        </w:rPr>
      </w:pPr>
      <w:r w:rsidRPr="004937B9">
        <w:rPr>
          <w:rFonts w:ascii="Times New Roman" w:hAnsi="Times New Roman"/>
          <w:b w:val="0"/>
          <w:color w:val="000000" w:themeColor="text1"/>
          <w:lang w:val="en-US"/>
        </w:rPr>
        <w:t>3.3</w:t>
      </w:r>
      <w:r w:rsidR="00573246" w:rsidRPr="004937B9">
        <w:rPr>
          <w:rFonts w:ascii="Times New Roman" w:hAnsi="Times New Roman"/>
          <w:b w:val="0"/>
          <w:color w:val="000000" w:themeColor="text1"/>
          <w:lang w:val="en-US"/>
        </w:rPr>
        <w:t xml:space="preserve">. </w:t>
      </w:r>
      <w:r w:rsidR="00573246" w:rsidRPr="004937B9">
        <w:rPr>
          <w:rFonts w:ascii="Times New Roman" w:hAnsi="Times New Roman"/>
          <w:b w:val="0"/>
          <w:color w:val="000000" w:themeColor="text1"/>
        </w:rPr>
        <w:t>Tiềm năng phát triển nông lâm nghiệp</w:t>
      </w:r>
      <w:r w:rsidR="00573246" w:rsidRPr="004937B9">
        <w:rPr>
          <w:rFonts w:ascii="Times New Roman" w:hAnsi="Times New Roman"/>
          <w:b w:val="0"/>
          <w:i w:val="0"/>
          <w:color w:val="000000" w:themeColor="text1"/>
          <w:lang w:val="en-US"/>
        </w:rPr>
        <w:t xml:space="preserve">: </w:t>
      </w:r>
      <w:r w:rsidR="00573246" w:rsidRPr="004937B9">
        <w:rPr>
          <w:rFonts w:ascii="Times New Roman" w:hAnsi="Times New Roman"/>
          <w:b w:val="0"/>
          <w:i w:val="0"/>
          <w:color w:val="000000" w:themeColor="text1"/>
        </w:rPr>
        <w:t>Tỉnh Lâm Đồng là một trong những địa phương dẫn đầu cả nước về một số sản phẩm nông nghiệp như: Hoa, rau, chè, cà phê, lụa tơ tằm, cá nước lạnh. Là vùng kinh tế nông nghiệp hàng hóa hiệu quả cao, sinh thái hữu cơ công nghệ cao, nông nghiệp thông minh và tuần hoàn, quy mô lớn.</w:t>
      </w:r>
      <w:r w:rsidR="00573246" w:rsidRPr="004937B9">
        <w:rPr>
          <w:rFonts w:ascii="Times New Roman" w:hAnsi="Times New Roman"/>
          <w:b w:val="0"/>
          <w:i w:val="0"/>
          <w:color w:val="000000" w:themeColor="text1"/>
          <w:lang w:val="en-US"/>
        </w:rPr>
        <w:t xml:space="preserve"> </w:t>
      </w:r>
      <w:r w:rsidR="00573246" w:rsidRPr="004937B9">
        <w:rPr>
          <w:rFonts w:ascii="Times New Roman" w:hAnsi="Times New Roman"/>
          <w:b w:val="0"/>
          <w:i w:val="0"/>
          <w:color w:val="000000" w:themeColor="text1"/>
        </w:rPr>
        <w:t>Với hơn 1 triệu ha đất nông nghiệp, bao gồm các hệ sinh thái nông nghiệp đặc trưng Đông Nam Bộ và Tây Nguyên, Lâm Đồng mới có điều kiện lý tưởng để phát triển nông nghiệp thông minh, hữu cơ và ứng dụng công nghệ cao. Từ mô hình nhà kính trồng rau hoa đến nông nghiệp số, địa phương đang từng bước hình thành nền nông nghiệp hiện đại, bền vững, gắn với thị trường xuất khẩu.</w:t>
      </w:r>
    </w:p>
    <w:p w14:paraId="59D5E1EE" w14:textId="7E1ABE35" w:rsidR="00573246" w:rsidRPr="004937B9" w:rsidRDefault="007D0782" w:rsidP="00573246">
      <w:pPr>
        <w:pStyle w:val="Heading2"/>
        <w:spacing w:before="120" w:after="120" w:line="240" w:lineRule="auto"/>
        <w:ind w:firstLine="720"/>
        <w:jc w:val="both"/>
        <w:rPr>
          <w:rFonts w:ascii="Times New Roman" w:hAnsi="Times New Roman"/>
          <w:b w:val="0"/>
          <w:color w:val="000000" w:themeColor="text1"/>
          <w:lang w:val="en-US"/>
        </w:rPr>
      </w:pPr>
      <w:r w:rsidRPr="004937B9">
        <w:rPr>
          <w:rFonts w:ascii="Times New Roman" w:hAnsi="Times New Roman"/>
          <w:b w:val="0"/>
          <w:color w:val="000000" w:themeColor="text1"/>
          <w:lang w:val="en-US"/>
        </w:rPr>
        <w:t>3.4</w:t>
      </w:r>
      <w:r w:rsidR="00573246" w:rsidRPr="004937B9">
        <w:rPr>
          <w:rFonts w:ascii="Times New Roman" w:hAnsi="Times New Roman"/>
          <w:b w:val="0"/>
          <w:color w:val="000000" w:themeColor="text1"/>
          <w:lang w:val="en-US"/>
        </w:rPr>
        <w:t xml:space="preserve">. </w:t>
      </w:r>
      <w:r w:rsidR="00573246" w:rsidRPr="004937B9">
        <w:rPr>
          <w:rFonts w:ascii="Times New Roman" w:hAnsi="Times New Roman"/>
          <w:b w:val="0"/>
          <w:color w:val="000000" w:themeColor="text1"/>
        </w:rPr>
        <w:t>Tiềm năng phát triển công nghiệp</w:t>
      </w:r>
      <w:r w:rsidR="00573246" w:rsidRPr="004937B9">
        <w:rPr>
          <w:rFonts w:ascii="Times New Roman" w:hAnsi="Times New Roman"/>
          <w:b w:val="0"/>
          <w:color w:val="000000" w:themeColor="text1"/>
          <w:lang w:val="en-US"/>
        </w:rPr>
        <w:t xml:space="preserve">: </w:t>
      </w:r>
      <w:r w:rsidR="00573246" w:rsidRPr="004937B9">
        <w:rPr>
          <w:rFonts w:ascii="Times New Roman" w:hAnsi="Times New Roman"/>
          <w:b w:val="0"/>
          <w:bCs w:val="0"/>
          <w:i w:val="0"/>
          <w:color w:val="000000" w:themeColor="text1"/>
        </w:rPr>
        <w:t>Ngành công nghiệp bô xít - alumin - nhôm sẽ là một trụ cột kinh tế trọng yếu của tỉnh Lâm Đồng mới. Với trữ lượng bô xít ước tính trên 5,4 tỷ tấn nguyên khai, nắm giữ gần một nửa tài nguyên bô xít của cả nước. Hiện hai dự án lớn là Tổ hợp bô xít - nhôm Lâm Đồng và Nhà máy Alumin Nhân Cơ , do Tập đoàn Công nghiệp Than - Khoáng sản Việt Nam (TKV) vận hành, mỗi năm cho ra khoảng 650.000 tấn alumin/nhà máy.</w:t>
      </w:r>
      <w:r w:rsidR="00573246" w:rsidRPr="004937B9">
        <w:rPr>
          <w:rFonts w:ascii="Times New Roman" w:hAnsi="Times New Roman"/>
          <w:b w:val="0"/>
          <w:color w:val="000000" w:themeColor="text1"/>
          <w:lang w:val="en-US"/>
        </w:rPr>
        <w:t xml:space="preserve"> </w:t>
      </w:r>
      <w:r w:rsidR="00573246" w:rsidRPr="004937B9">
        <w:rPr>
          <w:rFonts w:ascii="Times New Roman" w:hAnsi="Times New Roman"/>
          <w:b w:val="0"/>
          <w:bCs w:val="0"/>
          <w:i w:val="0"/>
          <w:color w:val="000000" w:themeColor="text1"/>
        </w:rPr>
        <w:t>Ngoài ra, một số dự án bô xít khác đang được xúc tiến, kỳ vọng sẽ nâng công suất alumin lên gấp nhiều lần. Nhờ vào sự kết nối với hệ thống cảng biển Kê Gà, các tổ hợp công nghiệp bô xít - nhôm tại đây có thể khép kín chuỗi giá trị từ khai thác, chế biến đến xuất khẩu. Theo chiến lược của TKV, từ nay đến 2045, sản lượng alumin có thể đạt 6 triệu tấn/năm, với mục tiêu sản xuất được nhôm thỏi ngay trong nước, giảm phụ thuộc vào xuất khẩu nguyên liệu thô.</w:t>
      </w:r>
    </w:p>
    <w:p w14:paraId="491C7F75" w14:textId="11381015" w:rsidR="00573246" w:rsidRPr="004937B9" w:rsidRDefault="00573246" w:rsidP="00573246">
      <w:pPr>
        <w:pStyle w:val="Heading2"/>
        <w:spacing w:before="120" w:after="120" w:line="240" w:lineRule="auto"/>
        <w:ind w:firstLine="720"/>
        <w:jc w:val="both"/>
        <w:rPr>
          <w:rFonts w:ascii="Times New Roman" w:hAnsi="Times New Roman"/>
          <w:b w:val="0"/>
          <w:color w:val="000000" w:themeColor="text1"/>
          <w:lang w:val="en-US"/>
        </w:rPr>
      </w:pPr>
      <w:r w:rsidRPr="004937B9">
        <w:rPr>
          <w:rFonts w:ascii="Times New Roman" w:hAnsi="Times New Roman"/>
          <w:b w:val="0"/>
          <w:bCs w:val="0"/>
          <w:color w:val="000000" w:themeColor="text1"/>
          <w:lang w:val="en-US"/>
        </w:rPr>
        <w:t>3.</w:t>
      </w:r>
      <w:r w:rsidR="007D0782" w:rsidRPr="004937B9">
        <w:rPr>
          <w:rFonts w:ascii="Times New Roman" w:hAnsi="Times New Roman"/>
          <w:b w:val="0"/>
          <w:bCs w:val="0"/>
          <w:color w:val="000000" w:themeColor="text1"/>
          <w:lang w:val="en-US"/>
        </w:rPr>
        <w:t>5</w:t>
      </w:r>
      <w:r w:rsidRPr="004937B9">
        <w:rPr>
          <w:rFonts w:ascii="Times New Roman" w:hAnsi="Times New Roman"/>
          <w:b w:val="0"/>
          <w:bCs w:val="0"/>
          <w:color w:val="000000" w:themeColor="text1"/>
          <w:lang w:val="en-US"/>
        </w:rPr>
        <w:t xml:space="preserve">. </w:t>
      </w:r>
      <w:r w:rsidRPr="004937B9">
        <w:rPr>
          <w:rFonts w:ascii="Times New Roman" w:hAnsi="Times New Roman"/>
          <w:b w:val="0"/>
          <w:color w:val="000000" w:themeColor="text1"/>
        </w:rPr>
        <w:t>Tiềm năng phát triển kinh tế biển</w:t>
      </w:r>
      <w:r w:rsidRPr="004937B9">
        <w:rPr>
          <w:rFonts w:ascii="Times New Roman" w:hAnsi="Times New Roman"/>
          <w:b w:val="0"/>
          <w:color w:val="000000" w:themeColor="text1"/>
          <w:lang w:val="en-US"/>
        </w:rPr>
        <w:t xml:space="preserve">: </w:t>
      </w:r>
      <w:r w:rsidRPr="004937B9">
        <w:rPr>
          <w:rFonts w:ascii="Times New Roman" w:hAnsi="Times New Roman"/>
          <w:b w:val="0"/>
          <w:bCs w:val="0"/>
          <w:i w:val="0"/>
          <w:color w:val="000000" w:themeColor="text1"/>
        </w:rPr>
        <w:t>Với 192 km đường bờ biển, ngư trường 52.000 km² và hệ thống đảo ven bờ phong phú, địa phương đang định hướng phát triển bền vững kinh tế biển kết hợp bảo tồn sinh thái, bao gồm năng lượng tái tạo (điện gió, điện sóng), sản xuất hydro xanh, công nghiệp công nghệ cao ven biển và du lịch biển đảo. Vùng ven biển của tỉnh Lâm Đồng mới đặt mục tiêu đến năm 2030 có 80% vùng biển được bảo vệ đa dạng sinh học, đồng thời nâng cấp cảng biển, hệ thống logistics và trồng rừng ven biển nhằm ứng phó biến đổi khí hậu.</w:t>
      </w:r>
    </w:p>
    <w:p w14:paraId="4B802AC1" w14:textId="77777777" w:rsidR="001317AB" w:rsidRPr="004937B9" w:rsidRDefault="0087773E" w:rsidP="001317AB">
      <w:pPr>
        <w:pStyle w:val="NormalWeb"/>
        <w:spacing w:before="120" w:beforeAutospacing="0" w:after="120" w:afterAutospacing="0"/>
        <w:ind w:firstLine="720"/>
        <w:jc w:val="both"/>
        <w:rPr>
          <w:b/>
          <w:color w:val="000000" w:themeColor="text1"/>
          <w:sz w:val="28"/>
          <w:szCs w:val="28"/>
          <w:lang w:val="en-US"/>
        </w:rPr>
      </w:pPr>
      <w:r w:rsidRPr="004937B9">
        <w:rPr>
          <w:b/>
          <w:color w:val="000000" w:themeColor="text1"/>
          <w:sz w:val="28"/>
          <w:szCs w:val="28"/>
          <w:lang w:val="en-US"/>
        </w:rPr>
        <w:t xml:space="preserve">4. </w:t>
      </w:r>
      <w:r w:rsidR="00BC4966" w:rsidRPr="004937B9">
        <w:rPr>
          <w:b/>
          <w:color w:val="000000" w:themeColor="text1"/>
          <w:sz w:val="28"/>
          <w:szCs w:val="28"/>
          <w:lang w:val="en-US"/>
        </w:rPr>
        <w:t>Kết quả phát triển k</w:t>
      </w:r>
      <w:r w:rsidR="00DC14E6" w:rsidRPr="004937B9">
        <w:rPr>
          <w:b/>
          <w:color w:val="000000" w:themeColor="text1"/>
          <w:sz w:val="28"/>
          <w:szCs w:val="28"/>
          <w:lang w:val="en-US"/>
        </w:rPr>
        <w:t>inh tế xã hội</w:t>
      </w:r>
    </w:p>
    <w:p w14:paraId="34E39D1E" w14:textId="77777777" w:rsidR="00C834EF" w:rsidRDefault="001317AB" w:rsidP="001317AB">
      <w:pPr>
        <w:pStyle w:val="NormalWeb"/>
        <w:spacing w:before="120" w:beforeAutospacing="0" w:after="120" w:afterAutospacing="0"/>
        <w:ind w:firstLine="720"/>
        <w:jc w:val="both"/>
        <w:rPr>
          <w:sz w:val="28"/>
          <w:szCs w:val="28"/>
          <w:lang w:val="en-US"/>
        </w:rPr>
      </w:pPr>
      <w:r w:rsidRPr="004937B9">
        <w:rPr>
          <w:sz w:val="28"/>
          <w:szCs w:val="28"/>
        </w:rPr>
        <w:t>Với tinh thần bám sát Nghị quyết Đại hội Đảng bộ tỉnh, Nghị quyết Đại hội Đảng bộ UBND tỉnh lần thứ I, nhiệm kỳ 2025 - 2030 và các Nghị quyết của Trung ương, Tỉnh ủy và HĐND tỉnh, Ban Thường vụ Đảng ủy UBND tỉnh đã lãnh đạo, chỉ đạo quyết liệt; kết quả có 07/10 nhóm chỉ tiêu chủ yếu năm 2025, hoàn thành và vượt kế hoạch như: Tổng thu ngân sách nhà nước: ước đạt 32.007 tỷ đồng; GRDP bình quân đầu người: Đạt 109,3 triệu đồng/người; Tổng số lượt khách phục vụ: Đạt 20,768 triệu lượt khách;</w:t>
      </w:r>
      <w:r w:rsidRPr="004937B9">
        <w:rPr>
          <w:bCs/>
          <w:i/>
          <w:iCs/>
          <w:sz w:val="28"/>
          <w:szCs w:val="28"/>
          <w:shd w:val="clear" w:color="auto" w:fill="FFFFFF"/>
        </w:rPr>
        <w:t xml:space="preserve"> </w:t>
      </w:r>
      <w:r w:rsidRPr="004937B9">
        <w:rPr>
          <w:sz w:val="28"/>
          <w:szCs w:val="28"/>
        </w:rPr>
        <w:t>Tổng vốn đầu tư toàn xã hội: Đạt 116.550 tỷ đồng;</w:t>
      </w:r>
      <w:r w:rsidRPr="004937B9">
        <w:rPr>
          <w:bCs/>
          <w:i/>
          <w:iCs/>
          <w:sz w:val="28"/>
          <w:szCs w:val="28"/>
          <w:shd w:val="clear" w:color="auto" w:fill="FFFFFF"/>
        </w:rPr>
        <w:t xml:space="preserve"> </w:t>
      </w:r>
      <w:r w:rsidRPr="004937B9">
        <w:rPr>
          <w:sz w:val="28"/>
          <w:szCs w:val="28"/>
        </w:rPr>
        <w:t>Tỷ lệ bao phủ bảo hiểm y tế toàn dân: Đạt 95%; Y tế: Có 7,5 bác sĩ/vạn dân, 23 giường bệnh/vạn dân; Tỷ lệ nghèo đa chiều giảm 0,73%, trong đó tỷ lệ nghèo đa chiều vùng đồng bào dân tộc thiểu số giảm 1,7%.</w:t>
      </w:r>
      <w:r w:rsidRPr="004937B9">
        <w:rPr>
          <w:sz w:val="28"/>
          <w:szCs w:val="28"/>
          <w:lang w:val="en-US"/>
        </w:rPr>
        <w:t xml:space="preserve"> </w:t>
      </w:r>
    </w:p>
    <w:p w14:paraId="048A09F5" w14:textId="1B0F66AF" w:rsidR="001317AB" w:rsidRPr="004937B9" w:rsidRDefault="001317AB" w:rsidP="001317AB">
      <w:pPr>
        <w:pStyle w:val="NormalWeb"/>
        <w:spacing w:before="120" w:beforeAutospacing="0" w:after="120" w:afterAutospacing="0"/>
        <w:ind w:firstLine="720"/>
        <w:jc w:val="both"/>
        <w:rPr>
          <w:rStyle w:val="Emphasis"/>
          <w:b/>
          <w:i w:val="0"/>
          <w:iCs w:val="0"/>
          <w:color w:val="000000" w:themeColor="text1"/>
          <w:sz w:val="28"/>
          <w:szCs w:val="28"/>
          <w:lang w:val="en-US"/>
        </w:rPr>
      </w:pPr>
      <w:bookmarkStart w:id="0" w:name="_GoBack"/>
      <w:bookmarkEnd w:id="0"/>
      <w:r w:rsidRPr="004937B9">
        <w:rPr>
          <w:sz w:val="28"/>
          <w:szCs w:val="28"/>
          <w:lang w:val="en-US"/>
        </w:rPr>
        <w:t xml:space="preserve">Những thành tựu kinh tế của Lâm Đồng không chỉ được thể hiện qua các con số tăng trưởng ấn tượng mà còn qua sự chuyển biến tích cực trong đời sống </w:t>
      </w:r>
      <w:r w:rsidRPr="004937B9">
        <w:rPr>
          <w:sz w:val="28"/>
          <w:szCs w:val="28"/>
          <w:lang w:val="en-US"/>
        </w:rPr>
        <w:lastRenderedPageBreak/>
        <w:t xml:space="preserve">xã hội. </w:t>
      </w:r>
      <w:proofErr w:type="gramStart"/>
      <w:r w:rsidRPr="004937B9">
        <w:rPr>
          <w:sz w:val="28"/>
          <w:szCs w:val="28"/>
          <w:lang w:val="en-US"/>
        </w:rPr>
        <w:t>Việc đầu tư mạnh vào kết cấu hạ tầng giao thông, đô thị, du lịch, y tế, giáo dục… luôn xác định mục tiêu cao nhất là chăm lo đời sống nhân dân.</w:t>
      </w:r>
      <w:proofErr w:type="gramEnd"/>
      <w:r w:rsidRPr="004937B9">
        <w:rPr>
          <w:sz w:val="28"/>
          <w:szCs w:val="28"/>
          <w:lang w:val="en-US"/>
        </w:rPr>
        <w:t xml:space="preserve"> </w:t>
      </w:r>
      <w:r w:rsidRPr="004937B9">
        <w:rPr>
          <w:rStyle w:val="Emphasis"/>
          <w:bCs/>
          <w:i w:val="0"/>
          <w:sz w:val="28"/>
          <w:szCs w:val="28"/>
          <w:shd w:val="clear" w:color="auto" w:fill="FFFFFF"/>
        </w:rPr>
        <w:t>Quốc phòng – an ninh được giữ vững, trật tự an toàn xã hội đảm bảo, tạo môi trường cho phát triển. Hoạt động đối ngoại và hợp tác quốc tế được mở rộng và đạt những thành tựu cụ thể như sau:</w:t>
      </w:r>
    </w:p>
    <w:p w14:paraId="27FD208F" w14:textId="0206D179" w:rsidR="00E9666B" w:rsidRPr="004937B9" w:rsidRDefault="00DC14E6" w:rsidP="00E9666B">
      <w:pPr>
        <w:pStyle w:val="NormalWeb"/>
        <w:spacing w:before="120" w:beforeAutospacing="0" w:after="120" w:afterAutospacing="0"/>
        <w:ind w:firstLine="720"/>
        <w:jc w:val="both"/>
        <w:rPr>
          <w:b/>
          <w:sz w:val="28"/>
          <w:szCs w:val="28"/>
          <w:lang w:val="en-US"/>
        </w:rPr>
      </w:pPr>
      <w:r w:rsidRPr="004937B9">
        <w:rPr>
          <w:b/>
          <w:sz w:val="28"/>
          <w:szCs w:val="28"/>
          <w:lang w:val="en-US"/>
        </w:rPr>
        <w:t>5</w:t>
      </w:r>
      <w:r w:rsidR="00C51C4C" w:rsidRPr="004937B9">
        <w:rPr>
          <w:b/>
          <w:sz w:val="28"/>
          <w:szCs w:val="28"/>
        </w:rPr>
        <w:t xml:space="preserve">. Định hướng phát triển </w:t>
      </w:r>
      <w:r w:rsidR="00FD6696">
        <w:rPr>
          <w:b/>
          <w:sz w:val="28"/>
          <w:szCs w:val="28"/>
          <w:lang w:val="en-US"/>
        </w:rPr>
        <w:t xml:space="preserve">kinh tế - xã hội </w:t>
      </w:r>
    </w:p>
    <w:p w14:paraId="4A61C3D6" w14:textId="77777777" w:rsidR="00E9666B" w:rsidRPr="004937B9" w:rsidRDefault="00E9666B" w:rsidP="00E9666B">
      <w:pPr>
        <w:pStyle w:val="NormalWeb"/>
        <w:spacing w:before="120" w:beforeAutospacing="0" w:after="120" w:afterAutospacing="0"/>
        <w:ind w:firstLine="720"/>
        <w:jc w:val="both"/>
        <w:rPr>
          <w:color w:val="000000"/>
          <w:sz w:val="28"/>
          <w:szCs w:val="28"/>
          <w:lang w:val="en-US" w:eastAsia="vi-VN" w:bidi="vi-VN"/>
        </w:rPr>
      </w:pPr>
      <w:r w:rsidRPr="004937B9">
        <w:rPr>
          <w:color w:val="000000"/>
          <w:sz w:val="28"/>
          <w:szCs w:val="28"/>
          <w:lang w:val="vi-VN" w:eastAsia="vi-VN" w:bidi="vi-VN"/>
        </w:rPr>
        <w:t>Phát triển kinh tế - xã hội nhanh, toàn diện và bền vững dựa trên 03 trụ cột: công nghiệp hiện đại, nông nghiệp công nghệ cao và dịch vụ du lịch chất lượng cao; lấy khoa học công nghệ, chuyển đổi số, kinh tế xanh làm động lực chính. Kết họp chặt chẽ giữa phát triển kinh tế với bảo vệ môi trường sinh thái, phát huy bản sắc</w:t>
      </w:r>
      <w:r w:rsidRPr="004937B9">
        <w:rPr>
          <w:color w:val="000000"/>
          <w:sz w:val="28"/>
          <w:szCs w:val="28"/>
          <w:lang w:eastAsia="vi-VN" w:bidi="vi-VN"/>
        </w:rPr>
        <w:t xml:space="preserve"> </w:t>
      </w:r>
      <w:r w:rsidRPr="004937B9">
        <w:rPr>
          <w:color w:val="000000"/>
          <w:sz w:val="28"/>
          <w:szCs w:val="28"/>
          <w:lang w:val="vi-VN" w:eastAsia="vi-VN" w:bidi="vi-VN"/>
        </w:rPr>
        <w:t>văn hóa các dân tộc và bảo đảm vững chắc quốc phòng, an ninh, trật tự an toàn xã hội. Không ngừng nâng cao đời sống vật chất và tinh thần của Nhân dân; tạo nền tảng vững chắc để đến năm 2030 Lâm Đồng trở thành tỉnh phát triển khá, có thu nhập trên mức trung bình của cả nuớc</w:t>
      </w:r>
      <w:r w:rsidRPr="004937B9">
        <w:rPr>
          <w:color w:val="000000"/>
          <w:sz w:val="28"/>
          <w:szCs w:val="28"/>
          <w:lang w:eastAsia="vi-VN" w:bidi="vi-VN"/>
        </w:rPr>
        <w:t>.</w:t>
      </w:r>
    </w:p>
    <w:p w14:paraId="2006CCB2" w14:textId="77777777" w:rsidR="00E9666B" w:rsidRPr="004937B9" w:rsidRDefault="00E9666B" w:rsidP="00E9666B">
      <w:pPr>
        <w:pStyle w:val="NormalWeb"/>
        <w:spacing w:before="120" w:beforeAutospacing="0" w:after="120" w:afterAutospacing="0"/>
        <w:ind w:firstLine="720"/>
        <w:jc w:val="both"/>
        <w:rPr>
          <w:b/>
          <w:i/>
          <w:color w:val="000000"/>
          <w:sz w:val="28"/>
          <w:szCs w:val="28"/>
          <w:lang w:val="en-US" w:eastAsia="vi-VN" w:bidi="vi-VN"/>
        </w:rPr>
      </w:pPr>
      <w:r w:rsidRPr="004937B9">
        <w:rPr>
          <w:b/>
          <w:i/>
          <w:color w:val="000000"/>
          <w:sz w:val="28"/>
          <w:szCs w:val="28"/>
          <w:lang w:eastAsia="vi-VN" w:bidi="vi-VN"/>
        </w:rPr>
        <w:t xml:space="preserve">5.1. </w:t>
      </w:r>
      <w:r w:rsidRPr="004937B9">
        <w:rPr>
          <w:rStyle w:val="Vnbnnidung6Gincch-1pt"/>
          <w:bCs w:val="0"/>
          <w:i w:val="0"/>
          <w:iCs w:val="0"/>
          <w:lang w:val="en-US"/>
        </w:rPr>
        <w:t>Về</w:t>
      </w:r>
      <w:r w:rsidRPr="004937B9">
        <w:rPr>
          <w:rStyle w:val="Vnbnnidung6Gincch-1pt"/>
          <w:b w:val="0"/>
          <w:bCs w:val="0"/>
          <w:i w:val="0"/>
          <w:iCs w:val="0"/>
          <w:lang w:val="en-US"/>
        </w:rPr>
        <w:t xml:space="preserve"> </w:t>
      </w:r>
      <w:r w:rsidRPr="004937B9">
        <w:rPr>
          <w:b/>
          <w:i/>
          <w:color w:val="000000"/>
          <w:sz w:val="28"/>
          <w:szCs w:val="28"/>
          <w:lang w:val="vi-VN" w:eastAsia="vi-VN" w:bidi="vi-VN"/>
        </w:rPr>
        <w:t>Nông nghiệp, tài nguyên và môi trường</w:t>
      </w:r>
    </w:p>
    <w:p w14:paraId="3890AAA3" w14:textId="31D31EB4" w:rsidR="006814C7" w:rsidRPr="004937B9" w:rsidRDefault="00E9666B" w:rsidP="006814C7">
      <w:pPr>
        <w:pStyle w:val="NormalWeb"/>
        <w:spacing w:before="120" w:beforeAutospacing="0" w:after="120" w:afterAutospacing="0"/>
        <w:ind w:firstLine="720"/>
        <w:jc w:val="both"/>
        <w:rPr>
          <w:color w:val="000000"/>
          <w:sz w:val="28"/>
          <w:szCs w:val="28"/>
          <w:lang w:val="en-US" w:eastAsia="vi-VN" w:bidi="vi-VN"/>
        </w:rPr>
      </w:pPr>
      <w:r w:rsidRPr="004937B9">
        <w:rPr>
          <w:color w:val="000000"/>
          <w:sz w:val="28"/>
          <w:szCs w:val="28"/>
          <w:lang w:val="vi-VN" w:eastAsia="vi-VN" w:bidi="vi-VN"/>
        </w:rPr>
        <w:t>Tập trung hình thành các vùng chuyên canh quy mô lớn, ứng dụng công nghệ cao, hữu cơ đối với các cây trồng chủ lực (sầu riêng, cà phê, thanh long, rau hoa...); thu hút mạnh đầu tư vào công nghiệp chế biến sâu để nâng cao giá trị gia tăng. Xây dựng chuỗi liên kết bền vững giữa doanh nghiệp - hợp tác xã - nông dân; phát triển chăn nuôi an toàn sinh học.</w:t>
      </w:r>
      <w:r w:rsidR="00252488" w:rsidRPr="004937B9">
        <w:rPr>
          <w:color w:val="000000"/>
          <w:sz w:val="28"/>
          <w:szCs w:val="28"/>
          <w:lang w:val="en-US" w:eastAsia="vi-VN" w:bidi="vi-VN"/>
        </w:rPr>
        <w:t xml:space="preserve"> </w:t>
      </w:r>
      <w:r w:rsidRPr="004937B9">
        <w:rPr>
          <w:color w:val="000000"/>
          <w:sz w:val="28"/>
          <w:szCs w:val="28"/>
          <w:lang w:val="vi-VN" w:eastAsia="vi-VN" w:bidi="vi-VN"/>
        </w:rPr>
        <w:t>Chủ động triển khai các phương án phòng, chống thiên tai, ứng phó với biến đổi khí hậu, không để bị động, bất ngờ. Kiểm soát chặt nguồn thải tại các khu công nghiệp; triển khai phân loại rác tại nguồn và đẩy mạnh mô hình kinh tế tuần hoàn, tăng trưởng xanh.</w:t>
      </w:r>
    </w:p>
    <w:p w14:paraId="78B643EF" w14:textId="77777777" w:rsidR="006814C7" w:rsidRPr="004937B9" w:rsidRDefault="006814C7" w:rsidP="006814C7">
      <w:pPr>
        <w:pStyle w:val="NormalWeb"/>
        <w:spacing w:before="120" w:beforeAutospacing="0" w:after="120" w:afterAutospacing="0"/>
        <w:ind w:firstLine="720"/>
        <w:jc w:val="both"/>
        <w:rPr>
          <w:color w:val="000000"/>
          <w:sz w:val="28"/>
          <w:szCs w:val="28"/>
          <w:lang w:val="en-US" w:eastAsia="vi-VN" w:bidi="vi-VN"/>
        </w:rPr>
      </w:pPr>
      <w:r w:rsidRPr="004937B9">
        <w:rPr>
          <w:color w:val="000000"/>
          <w:sz w:val="28"/>
          <w:szCs w:val="28"/>
          <w:lang w:val="en-US" w:eastAsia="vi-VN" w:bidi="vi-VN"/>
        </w:rPr>
        <w:t xml:space="preserve">5.2. </w:t>
      </w:r>
      <w:r w:rsidR="00252488" w:rsidRPr="004937B9">
        <w:rPr>
          <w:b/>
          <w:i/>
          <w:color w:val="000000"/>
          <w:sz w:val="28"/>
          <w:szCs w:val="28"/>
          <w:lang w:eastAsia="vi-VN" w:bidi="vi-VN"/>
        </w:rPr>
        <w:t xml:space="preserve">Về Công nghiệp: </w:t>
      </w:r>
      <w:r w:rsidR="00252488" w:rsidRPr="004937B9">
        <w:rPr>
          <w:color w:val="000000"/>
          <w:sz w:val="28"/>
          <w:szCs w:val="28"/>
          <w:lang w:val="vi-VN" w:eastAsia="vi-VN" w:bidi="vi-VN"/>
        </w:rPr>
        <w:t>Tập trung thúc đẩy công nghiệp chế biến, năng lượng; ưu tiên nguồn lực phát triến bền vững công nghiệp khai thác bô-xít, chế biến alumin, công nghiệp luyện nhôm và chế biến sâu các sản phẩm từ nhôm, titan theo hướng kinh tế tuần hoàn, thân thiện môi trường; chủ động xúc tiến, kêu gọi nhà đầu tư hạ tầng Khu công nghiệp Phú Bình và thu hút các nhà đầu tư thứ cấp chiến lược để nhanh chóng lấp đầy các Khu công nghiệp Nhân Cơ, Hàm Kiệm, Tâm Thắng.</w:t>
      </w:r>
      <w:r w:rsidR="00252488" w:rsidRPr="004937B9">
        <w:rPr>
          <w:color w:val="000000"/>
          <w:sz w:val="28"/>
          <w:szCs w:val="28"/>
          <w:lang w:val="en-US" w:eastAsia="vi-VN" w:bidi="vi-VN"/>
        </w:rPr>
        <w:t xml:space="preserve"> </w:t>
      </w:r>
      <w:r w:rsidR="00252488" w:rsidRPr="004937B9">
        <w:rPr>
          <w:color w:val="000000"/>
          <w:sz w:val="28"/>
          <w:szCs w:val="28"/>
          <w:lang w:val="vi-VN" w:eastAsia="vi-VN" w:bidi="vi-VN"/>
        </w:rPr>
        <w:t>Triển khai hiệu quả Quy hoạch điện VIII; phối hợp tháo gỡ vướng mắc pháp lý đế đưa các dự án năng lượng tái tạo chuyển tiếp vận hành thương mại trong năm 2026. Tập trung bàn giao mặt bằng để khởi công Trung tâm điện lực Sơn Mỹ; thu hút đầu tư điện gió ven biển, ngoài khơi.</w:t>
      </w:r>
      <w:r w:rsidR="00A513D4" w:rsidRPr="004937B9">
        <w:rPr>
          <w:color w:val="000000"/>
          <w:sz w:val="28"/>
          <w:szCs w:val="28"/>
          <w:lang w:val="en-US" w:eastAsia="vi-VN" w:bidi="vi-VN"/>
        </w:rPr>
        <w:t xml:space="preserve"> </w:t>
      </w:r>
    </w:p>
    <w:p w14:paraId="5CE42C54" w14:textId="310A7C58" w:rsidR="00A513D4" w:rsidRPr="004937B9" w:rsidRDefault="006814C7" w:rsidP="009A5082">
      <w:pPr>
        <w:pStyle w:val="NormalWeb"/>
        <w:spacing w:before="120" w:beforeAutospacing="0" w:after="120" w:afterAutospacing="0"/>
        <w:ind w:firstLine="720"/>
        <w:jc w:val="both"/>
        <w:rPr>
          <w:b/>
          <w:i/>
          <w:color w:val="000000"/>
          <w:sz w:val="28"/>
          <w:szCs w:val="28"/>
          <w:lang w:val="en-US" w:eastAsia="vi-VN" w:bidi="vi-VN"/>
        </w:rPr>
      </w:pPr>
      <w:r w:rsidRPr="004937B9">
        <w:rPr>
          <w:b/>
          <w:i/>
          <w:color w:val="000000"/>
          <w:sz w:val="28"/>
          <w:szCs w:val="28"/>
          <w:lang w:val="en-US" w:eastAsia="vi-VN" w:bidi="vi-VN"/>
        </w:rPr>
        <w:t xml:space="preserve">5.3. </w:t>
      </w:r>
      <w:proofErr w:type="gramStart"/>
      <w:r w:rsidRPr="004937B9">
        <w:rPr>
          <w:rStyle w:val="Vnbnnidung613pt"/>
          <w:b w:val="0"/>
          <w:bCs w:val="0"/>
          <w:i w:val="0"/>
          <w:iCs w:val="0"/>
          <w:sz w:val="28"/>
          <w:szCs w:val="28"/>
        </w:rPr>
        <w:t xml:space="preserve">Về </w:t>
      </w:r>
      <w:r w:rsidRPr="004937B9">
        <w:rPr>
          <w:rStyle w:val="Vnbnnidung613pt"/>
          <w:b w:val="0"/>
          <w:i w:val="0"/>
          <w:sz w:val="28"/>
          <w:szCs w:val="28"/>
          <w:lang w:val="en-US"/>
        </w:rPr>
        <w:t xml:space="preserve"> </w:t>
      </w:r>
      <w:r w:rsidRPr="004937B9">
        <w:rPr>
          <w:b/>
          <w:i/>
          <w:color w:val="000000"/>
          <w:sz w:val="28"/>
          <w:szCs w:val="28"/>
          <w:lang w:val="vi-VN" w:eastAsia="vi-VN" w:bidi="vi-VN"/>
        </w:rPr>
        <w:t>du</w:t>
      </w:r>
      <w:proofErr w:type="gramEnd"/>
      <w:r w:rsidRPr="004937B9">
        <w:rPr>
          <w:b/>
          <w:i/>
          <w:color w:val="000000"/>
          <w:sz w:val="28"/>
          <w:szCs w:val="28"/>
          <w:lang w:val="vi-VN" w:eastAsia="vi-VN" w:bidi="vi-VN"/>
        </w:rPr>
        <w:t xml:space="preserve"> lịch, thương mại, dịch vụ</w:t>
      </w:r>
      <w:r w:rsidR="009A5082" w:rsidRPr="004937B9">
        <w:rPr>
          <w:b/>
          <w:i/>
          <w:color w:val="000000"/>
          <w:sz w:val="28"/>
          <w:szCs w:val="28"/>
          <w:lang w:val="en-US" w:eastAsia="vi-VN" w:bidi="vi-VN"/>
        </w:rPr>
        <w:t xml:space="preserve">: </w:t>
      </w:r>
      <w:r w:rsidRPr="004937B9">
        <w:rPr>
          <w:color w:val="000000"/>
          <w:sz w:val="28"/>
          <w:szCs w:val="28"/>
          <w:lang w:val="vi-VN" w:eastAsia="vi-VN" w:bidi="vi-VN"/>
        </w:rPr>
        <w:t>Tập trung đưa du lịch thành ngành kinh tế mũi nhọn theo chuỗi liên kết “Núi - Rừng - Biển”; đa dạng hóa sản phẩm (sinh thái, nghỉ dưỡng, thể thao, canh nông). Ban hành và triển khai thực hiện Đe án phát triển kinh tế ban đêm, Đe án xây dụng và phát triển Công viên địa chất toàn cầu UNESCO Đắk Nông đến năm 2030. Đẩy mạnh đào tạo, bồi dưỡng nguồn nhân lực du lịch chất lượng cao, chuẩn quốc tế; đẩy nhanh ứng dụng chuyển đổi số trong ngành du lịch, xây dựng hệ sinh thái du lịch thông minh; liên kết với các hãng hàng không, lữ hành lớn để mở rộng thị trường khách quốc tế và phân khúc chi tiêu cao</w:t>
      </w:r>
      <w:r w:rsidRPr="004937B9">
        <w:rPr>
          <w:b/>
          <w:i/>
          <w:color w:val="000000"/>
          <w:sz w:val="28"/>
          <w:szCs w:val="28"/>
          <w:lang w:val="en-US" w:eastAsia="vi-VN" w:bidi="vi-VN"/>
        </w:rPr>
        <w:t xml:space="preserve">. </w:t>
      </w:r>
      <w:r w:rsidR="00A513D4" w:rsidRPr="004937B9">
        <w:rPr>
          <w:color w:val="000000"/>
          <w:sz w:val="28"/>
          <w:szCs w:val="28"/>
          <w:lang w:val="vi-VN" w:eastAsia="vi-VN" w:bidi="vi-VN"/>
        </w:rPr>
        <w:t>Phát triển hạ tầng logistics, cảng cạn kết nối chuỗi cung ứng; đẩy mạnh chuyển đổi số trong xúc tiến thương mại, phát triển mạnh thương mại điện tử, kinh tế số và chuyến dịch mạnh mẽ sang xuất khẩu chính ngạch các nông sản chủ lực.</w:t>
      </w:r>
    </w:p>
    <w:p w14:paraId="34ACC89B" w14:textId="6D1CF0A2" w:rsidR="00033821" w:rsidRPr="004937B9" w:rsidRDefault="00AA652F" w:rsidP="00033821">
      <w:pPr>
        <w:pStyle w:val="NormalWeb"/>
        <w:spacing w:before="120" w:beforeAutospacing="0" w:after="120" w:afterAutospacing="0"/>
        <w:ind w:firstLine="720"/>
        <w:jc w:val="both"/>
        <w:rPr>
          <w:b/>
          <w:i/>
          <w:color w:val="000000"/>
          <w:sz w:val="28"/>
          <w:szCs w:val="28"/>
          <w:lang w:val="en-US" w:eastAsia="vi-VN" w:bidi="vi-VN"/>
        </w:rPr>
      </w:pPr>
      <w:r w:rsidRPr="004937B9">
        <w:rPr>
          <w:b/>
          <w:i/>
          <w:color w:val="000000"/>
          <w:sz w:val="28"/>
          <w:szCs w:val="28"/>
          <w:lang w:val="en-US" w:eastAsia="vi-VN" w:bidi="vi-VN"/>
        </w:rPr>
        <w:lastRenderedPageBreak/>
        <w:t>5.4. Về Văn hoá và Thông tin</w:t>
      </w:r>
      <w:r w:rsidR="00033821" w:rsidRPr="004937B9">
        <w:rPr>
          <w:b/>
          <w:i/>
          <w:color w:val="000000"/>
          <w:sz w:val="28"/>
          <w:szCs w:val="28"/>
          <w:lang w:val="en-US" w:eastAsia="vi-VN" w:bidi="vi-VN"/>
        </w:rPr>
        <w:t xml:space="preserve">: </w:t>
      </w:r>
      <w:r w:rsidRPr="004937B9">
        <w:rPr>
          <w:color w:val="000000"/>
          <w:sz w:val="28"/>
          <w:szCs w:val="28"/>
          <w:lang w:val="vi-VN" w:eastAsia="vi-VN" w:bidi="vi-VN"/>
        </w:rPr>
        <w:t>Triển khai hiệu quả Chương trình mục tiêu quốc gia về văn hóa (2025 - 2035); xây dựng và triển khai Đe án phát triển công nghiệp văn hóa trên địa bàn tỉnh; Đề án chuẩn mực văn hóa, gia đình con người Lâm Đồng gắn với hệ giá trị văn hóa, gia đình và con người Việt Nam thời kỳ mới; Đe án bảo tồn các giá trị văn hóa vùng đồng bào dân tộc thiểu số, bảo tồn giá trị di sản văn hóa tiêu biểu quốc gia, quốc tế; ưu tiên đầu tư thiết chế văn hóa và không gian văn hóa cồng chiêng gắn với du lịch bền vững. Triển khai Đề án phát triển thể thao thành tích cao giai đoạn 2026 - 2030, tầm nhìn đến năm 2035; đăng cai tố chức các giải đấu quốc tế để nâng cao vị thế của tỉnh</w:t>
      </w:r>
      <w:r w:rsidRPr="004937B9">
        <w:rPr>
          <w:color w:val="000000"/>
          <w:sz w:val="28"/>
          <w:szCs w:val="28"/>
          <w:lang w:val="en-US" w:eastAsia="vi-VN" w:bidi="vi-VN"/>
        </w:rPr>
        <w:t xml:space="preserve">. </w:t>
      </w:r>
      <w:r w:rsidRPr="004937B9">
        <w:rPr>
          <w:color w:val="000000"/>
          <w:sz w:val="28"/>
          <w:szCs w:val="28"/>
          <w:lang w:val="vi-VN" w:eastAsia="vi-VN" w:bidi="vi-VN"/>
        </w:rPr>
        <w:t>Nâng cao hiệu quả hoạt động báo chí, triển khai có hiệu quả truyền thông chính sách; chủ động định hướng dư luận, cung cấp thông tin chính thống để tạo sự đồng thuận xã hội. Tăng cường quảng bá thương hiệu địa phương trên các nền tảng số và kênh truyền thông uy tín</w:t>
      </w:r>
    </w:p>
    <w:p w14:paraId="3E98B58B" w14:textId="5904AA4D" w:rsidR="00AA652F" w:rsidRPr="004937B9" w:rsidRDefault="00AA652F" w:rsidP="00033821">
      <w:pPr>
        <w:pStyle w:val="NormalWeb"/>
        <w:spacing w:before="120" w:beforeAutospacing="0" w:after="120" w:afterAutospacing="0"/>
        <w:ind w:firstLine="720"/>
        <w:jc w:val="both"/>
        <w:rPr>
          <w:sz w:val="28"/>
          <w:szCs w:val="28"/>
          <w:lang w:val="en-US"/>
        </w:rPr>
      </w:pPr>
      <w:r w:rsidRPr="004937B9">
        <w:rPr>
          <w:b/>
          <w:i/>
          <w:sz w:val="28"/>
          <w:szCs w:val="28"/>
        </w:rPr>
        <w:t>5.5. Về Tài chính, đầu tư</w:t>
      </w:r>
      <w:r w:rsidR="00033821" w:rsidRPr="004937B9">
        <w:rPr>
          <w:sz w:val="28"/>
          <w:szCs w:val="28"/>
          <w:lang w:val="en-US"/>
        </w:rPr>
        <w:t xml:space="preserve">: </w:t>
      </w:r>
      <w:r w:rsidRPr="004937B9">
        <w:rPr>
          <w:color w:val="000000"/>
          <w:sz w:val="28"/>
          <w:szCs w:val="28"/>
          <w:lang w:val="vi-VN" w:eastAsia="vi-VN" w:bidi="vi-VN"/>
        </w:rPr>
        <w:t>Huy động tối đa nguồn lực phát triển hạ tầng chiến lược, kết nối liên vùng. Đẩy mạnh cải thiện môi trường đầu tư kinh doanh, nâng cao năng lực cạnh tranh cấp tỉnh (PCI) và các chỉ số cải cách hành chính (PAR Index, SIPAS, PAPI). Triển khai thực hiện hiệu quả Nghị quyết của Trung ương và Tỉnh ủy về phát triển kinh tế tư nhân; thực hiện cam kết đồng hành, hỗ trợ, kịp thời tháo gỡ khó khăn, vướng mắc cho doanh nghiệp, nhà đầu tư trong quá trình sản xuất kinh doanh. Tập trung rà soát, khắc phục dứt điểm các tồn tại, vướng mắc theo các kết luận thanh tra, kiểm tra của Trung ương để khơi thông nguồn lực đất đai, dự án. Thực hiện các giải pháp tăng trưởng tín dụng an toàn, hiệu quả, thực chất; hướng dòng vốn tín dụng vào sản xuất kinh doanh và các động lực tăng trưởng; tăng cường kết nối ngân hàng - doanh nghiệp và đẩy mạnh thanh toán không dùng tiền mặt tại vùng sâu, vùng xa</w:t>
      </w:r>
    </w:p>
    <w:p w14:paraId="5F17AF9D" w14:textId="013B8E61" w:rsidR="00033821" w:rsidRPr="004937B9" w:rsidRDefault="00AA652F" w:rsidP="00033821">
      <w:pPr>
        <w:pStyle w:val="Vnbnnidung20"/>
        <w:shd w:val="clear" w:color="auto" w:fill="auto"/>
        <w:spacing w:before="0" w:after="0" w:line="350" w:lineRule="exact"/>
        <w:ind w:firstLine="760"/>
        <w:rPr>
          <w:color w:val="000000"/>
          <w:sz w:val="28"/>
          <w:szCs w:val="28"/>
          <w:lang w:eastAsia="vi-VN" w:bidi="vi-VN"/>
        </w:rPr>
      </w:pPr>
      <w:r w:rsidRPr="004937B9">
        <w:rPr>
          <w:b/>
          <w:i/>
          <w:color w:val="000000"/>
          <w:sz w:val="28"/>
          <w:szCs w:val="28"/>
          <w:lang w:eastAsia="vi-VN" w:bidi="vi-VN"/>
        </w:rPr>
        <w:t xml:space="preserve">5.6. </w:t>
      </w:r>
      <w:r w:rsidR="009A5082" w:rsidRPr="004937B9">
        <w:rPr>
          <w:rStyle w:val="Vnbnnidung6Gincch-1pt"/>
          <w:bCs w:val="0"/>
          <w:iCs w:val="0"/>
        </w:rPr>
        <w:t xml:space="preserve">Về </w:t>
      </w:r>
      <w:r w:rsidRPr="004937B9">
        <w:rPr>
          <w:b/>
          <w:i/>
          <w:color w:val="000000"/>
          <w:sz w:val="28"/>
          <w:szCs w:val="28"/>
          <w:lang w:val="vi-VN" w:eastAsia="vi-VN" w:bidi="vi-VN"/>
        </w:rPr>
        <w:t>quy hoạch, xây dựng và giao thông</w:t>
      </w:r>
      <w:r w:rsidR="00033821" w:rsidRPr="004937B9">
        <w:rPr>
          <w:color w:val="000000"/>
          <w:sz w:val="28"/>
          <w:szCs w:val="28"/>
          <w:lang w:eastAsia="vi-VN" w:bidi="vi-VN"/>
        </w:rPr>
        <w:t xml:space="preserve">: </w:t>
      </w:r>
      <w:r w:rsidRPr="004937B9">
        <w:rPr>
          <w:color w:val="000000"/>
          <w:sz w:val="28"/>
          <w:szCs w:val="28"/>
          <w:lang w:val="vi-VN" w:eastAsia="vi-VN" w:bidi="vi-VN"/>
        </w:rPr>
        <w:t>Hoàn thành điều chỉnh Quy hoạch tỉnh thời kỳ 2021 - 2030, tầm nhìn 2050 phù hợp với không gian phát triến mới sau sáp nhập; xử lý dứt điểm sự chồng chéo giữa quy hoạch sử dụng đất và quy hoạch xây dựng để khơ</w:t>
      </w:r>
      <w:r w:rsidR="00033821" w:rsidRPr="004937B9">
        <w:rPr>
          <w:color w:val="000000"/>
          <w:sz w:val="28"/>
          <w:szCs w:val="28"/>
          <w:lang w:val="vi-VN" w:eastAsia="vi-VN" w:bidi="vi-VN"/>
        </w:rPr>
        <w:t xml:space="preserve">i thông nguồn lực. </w:t>
      </w:r>
      <w:r w:rsidRPr="004937B9">
        <w:rPr>
          <w:color w:val="000000"/>
          <w:sz w:val="28"/>
          <w:szCs w:val="28"/>
          <w:lang w:val="vi-VN" w:eastAsia="vi-VN" w:bidi="vi-VN"/>
        </w:rPr>
        <w:t xml:space="preserve">Tập trung toàn lực, ưu tiên nguồn lực cao nhất để tạo đột phá về phát triển kết cấu hạ tầng giao thông chiến lược, kết nối liên vùng. </w:t>
      </w:r>
      <w:r w:rsidR="00033821" w:rsidRPr="004937B9">
        <w:rPr>
          <w:color w:val="000000"/>
          <w:sz w:val="28"/>
          <w:szCs w:val="28"/>
          <w:lang w:val="vi-VN" w:eastAsia="vi-VN" w:bidi="vi-VN"/>
        </w:rPr>
        <w:t xml:space="preserve">Đẩy </w:t>
      </w:r>
      <w:r w:rsidRPr="004937B9">
        <w:rPr>
          <w:color w:val="000000"/>
          <w:sz w:val="28"/>
          <w:szCs w:val="28"/>
          <w:lang w:val="vi-VN" w:eastAsia="vi-VN" w:bidi="vi-VN"/>
        </w:rPr>
        <w:t>nhanh tiến độ các dự án trọng điểm: Cao tốc (Tân Phú - Bảo Lộc, Bảo Lộc - Liên Khương, Gia Nghĩa - Chơn Thành), đường sắt tốc độ cao Bắc - Nam đoạn qua địa bàn tỉnh; nâng cấp, mở rộng Cảng hàng không quốc tế Liên Khương và Cảng hàng không Phan Thiết. Hoàn thiện mạng lưới giao thông nội tỉnh và đường ven biển.</w:t>
      </w:r>
      <w:r w:rsidR="00033821" w:rsidRPr="004937B9">
        <w:rPr>
          <w:color w:val="000000"/>
          <w:sz w:val="28"/>
          <w:szCs w:val="28"/>
          <w:lang w:eastAsia="vi-VN" w:bidi="vi-VN"/>
        </w:rPr>
        <w:t xml:space="preserve"> </w:t>
      </w:r>
      <w:r w:rsidRPr="004937B9">
        <w:rPr>
          <w:color w:val="000000"/>
          <w:sz w:val="28"/>
          <w:szCs w:val="28"/>
          <w:lang w:val="vi-VN" w:eastAsia="vi-VN" w:bidi="vi-VN"/>
        </w:rPr>
        <w:t>Nâng cao chất lượng đô thị hóa gắn với kinh tế đô thị; đẩy nhanh tiến độ các dự án nhà ở xã hội, nhà ở công nhân. Siết chặt kỷ cương quản lý nhà nước, xử lý nghiêm vi phạm trật tự xây dựng, quy hoạch kiến trúc, nhất là tại các đô thị và khu vực danh lam thắng cảnh</w:t>
      </w:r>
      <w:r w:rsidR="00033821" w:rsidRPr="004937B9">
        <w:rPr>
          <w:color w:val="000000"/>
          <w:sz w:val="28"/>
          <w:szCs w:val="28"/>
          <w:lang w:eastAsia="vi-VN" w:bidi="vi-VN"/>
        </w:rPr>
        <w:t>.</w:t>
      </w:r>
    </w:p>
    <w:p w14:paraId="6F8379EC" w14:textId="760079A3" w:rsidR="00033821" w:rsidRPr="004937B9" w:rsidRDefault="00033821" w:rsidP="00033821">
      <w:pPr>
        <w:pStyle w:val="Vnbnnidung20"/>
        <w:shd w:val="clear" w:color="auto" w:fill="auto"/>
        <w:spacing w:before="0" w:after="0" w:line="350" w:lineRule="exact"/>
        <w:ind w:firstLine="760"/>
        <w:rPr>
          <w:color w:val="000000"/>
          <w:sz w:val="28"/>
          <w:szCs w:val="28"/>
          <w:lang w:eastAsia="vi-VN" w:bidi="vi-VN"/>
        </w:rPr>
      </w:pPr>
      <w:r w:rsidRPr="004937B9">
        <w:rPr>
          <w:b/>
          <w:i/>
          <w:color w:val="000000"/>
          <w:sz w:val="28"/>
          <w:szCs w:val="28"/>
          <w:lang w:eastAsia="vi-VN" w:bidi="vi-VN"/>
        </w:rPr>
        <w:t xml:space="preserve">5.7. </w:t>
      </w:r>
      <w:r w:rsidRPr="004937B9">
        <w:rPr>
          <w:rStyle w:val="Vnbnnidung6Gincch-1pt"/>
          <w:b w:val="0"/>
          <w:bCs w:val="0"/>
          <w:i w:val="0"/>
          <w:iCs w:val="0"/>
        </w:rPr>
        <w:t xml:space="preserve">Về </w:t>
      </w:r>
      <w:r w:rsidR="00AA652F" w:rsidRPr="004937B9">
        <w:rPr>
          <w:b/>
          <w:i/>
          <w:color w:val="000000"/>
          <w:sz w:val="28"/>
          <w:szCs w:val="28"/>
          <w:lang w:val="vi-VN" w:eastAsia="vi-VN" w:bidi="vi-VN"/>
        </w:rPr>
        <w:t xml:space="preserve">giáo dục, y tế, </w:t>
      </w:r>
      <w:proofErr w:type="gramStart"/>
      <w:r w:rsidR="00AA652F" w:rsidRPr="004937B9">
        <w:rPr>
          <w:b/>
          <w:i/>
          <w:color w:val="000000"/>
          <w:sz w:val="28"/>
          <w:szCs w:val="28"/>
          <w:lang w:val="vi-VN" w:eastAsia="vi-VN" w:bidi="vi-VN"/>
        </w:rPr>
        <w:t>lao</w:t>
      </w:r>
      <w:proofErr w:type="gramEnd"/>
      <w:r w:rsidR="00AA652F" w:rsidRPr="004937B9">
        <w:rPr>
          <w:b/>
          <w:i/>
          <w:color w:val="000000"/>
          <w:sz w:val="28"/>
          <w:szCs w:val="28"/>
          <w:lang w:val="vi-VN" w:eastAsia="vi-VN" w:bidi="vi-VN"/>
        </w:rPr>
        <w:t xml:space="preserve"> động và xã hội</w:t>
      </w:r>
      <w:r w:rsidRPr="004937B9">
        <w:rPr>
          <w:color w:val="000000"/>
          <w:sz w:val="28"/>
          <w:szCs w:val="28"/>
          <w:lang w:eastAsia="vi-VN" w:bidi="vi-VN"/>
        </w:rPr>
        <w:t xml:space="preserve">: </w:t>
      </w:r>
      <w:r w:rsidR="00AA652F" w:rsidRPr="004937B9">
        <w:rPr>
          <w:color w:val="000000"/>
          <w:sz w:val="28"/>
          <w:szCs w:val="28"/>
          <w:lang w:val="vi-VN" w:eastAsia="vi-VN" w:bidi="vi-VN"/>
        </w:rPr>
        <w:t>Đẩy nhanh tiến độ, phấn đấu hoàn thành và đưa vào sử dụng trường phổ thông dân tộc nội trú liên cấp tiểu học và trung học cơ sở tại các xã biên giới để phục vụ năm học mới. Khắc phục dứt điểm tình trạng thừa, thiếu giáo viên cục bộ; đẩy mạnh chuyển đổi số, giáo dục STEM; phấn đấu tỷ lệ trường công lập đạt chuẩn quốc gia đạt trên 70%.</w:t>
      </w:r>
      <w:r w:rsidRPr="004937B9">
        <w:rPr>
          <w:color w:val="000000"/>
          <w:sz w:val="28"/>
          <w:szCs w:val="28"/>
          <w:lang w:eastAsia="vi-VN" w:bidi="vi-VN"/>
        </w:rPr>
        <w:t xml:space="preserve"> </w:t>
      </w:r>
      <w:r w:rsidR="00AA652F" w:rsidRPr="004937B9">
        <w:rPr>
          <w:color w:val="000000"/>
          <w:sz w:val="28"/>
          <w:szCs w:val="28"/>
          <w:lang w:val="vi-VN" w:eastAsia="vi-VN" w:bidi="vi-VN"/>
        </w:rPr>
        <w:t xml:space="preserve">Nâng cao năng lực y tế dự phòng và mạng lưới y tế cơ sở; chủ động kiểm soát dịch bệnh và bảo đảm cung ứng đủ thuốc, vật tư y tế. Thực hiện hiệu quả chính </w:t>
      </w:r>
      <w:r w:rsidR="00AA652F" w:rsidRPr="004937B9">
        <w:rPr>
          <w:color w:val="000000"/>
          <w:sz w:val="28"/>
          <w:szCs w:val="28"/>
          <w:lang w:val="vi-VN" w:eastAsia="vi-VN" w:bidi="vi-VN"/>
        </w:rPr>
        <w:lastRenderedPageBreak/>
        <w:t>sách thu hút nhân lực y té về vùng khó khăn. Phấn đấu đạt tỷ lệ 7,7 bác sĩ/vạn dân; 23,4 giường bệnh/vạn dân và bao phủ bảo hiểm y tế trên 95%.</w:t>
      </w:r>
      <w:r w:rsidRPr="004937B9">
        <w:rPr>
          <w:color w:val="000000"/>
          <w:sz w:val="28"/>
          <w:szCs w:val="28"/>
          <w:lang w:eastAsia="vi-VN" w:bidi="vi-VN"/>
        </w:rPr>
        <w:t xml:space="preserve"> </w:t>
      </w:r>
      <w:r w:rsidR="00AA652F" w:rsidRPr="004937B9">
        <w:rPr>
          <w:color w:val="000000"/>
          <w:sz w:val="28"/>
          <w:szCs w:val="28"/>
          <w:lang w:val="vi-VN" w:eastAsia="vi-VN" w:bidi="vi-VN"/>
        </w:rPr>
        <w:t>Thực hiện đầy đủ các chính sách an sinh và Chương trình mục tiêu quốc gia giảm nghèo bền vững. Chú trọng đào tạo nghề gắn với nhu cầu của các dự án trọng điểm; phấn đấu giảm tỷ lệ nghèo đa chiều 1,0 - 1,5%/năm (riêng vùng đồng bào dân tộc thiểu số giảm 2,0 - 3,0%).</w:t>
      </w:r>
    </w:p>
    <w:p w14:paraId="7D0C7999" w14:textId="3FA45168" w:rsidR="00033821" w:rsidRPr="004937B9" w:rsidRDefault="00033821" w:rsidP="00033821">
      <w:pPr>
        <w:pStyle w:val="Vnbnnidung20"/>
        <w:shd w:val="clear" w:color="auto" w:fill="auto"/>
        <w:spacing w:before="0" w:after="0" w:line="350" w:lineRule="exact"/>
        <w:ind w:firstLine="760"/>
        <w:rPr>
          <w:color w:val="000000"/>
          <w:sz w:val="28"/>
          <w:szCs w:val="28"/>
          <w:lang w:eastAsia="vi-VN" w:bidi="vi-VN"/>
        </w:rPr>
      </w:pPr>
      <w:r w:rsidRPr="004937B9">
        <w:rPr>
          <w:b/>
          <w:i/>
          <w:color w:val="000000"/>
          <w:sz w:val="28"/>
          <w:szCs w:val="28"/>
          <w:lang w:eastAsia="vi-VN" w:bidi="vi-VN"/>
        </w:rPr>
        <w:t xml:space="preserve">5.8. </w:t>
      </w:r>
      <w:r w:rsidRPr="004937B9">
        <w:rPr>
          <w:rStyle w:val="Vnbnnidung6Gincch-1pt"/>
          <w:b w:val="0"/>
          <w:bCs w:val="0"/>
          <w:i w:val="0"/>
          <w:iCs w:val="0"/>
        </w:rPr>
        <w:t xml:space="preserve">Về </w:t>
      </w:r>
      <w:r w:rsidR="00AA652F" w:rsidRPr="004937B9">
        <w:rPr>
          <w:b/>
          <w:i/>
          <w:color w:val="000000"/>
          <w:sz w:val="28"/>
          <w:szCs w:val="28"/>
          <w:lang w:val="vi-VN" w:eastAsia="vi-VN" w:bidi="vi-VN"/>
        </w:rPr>
        <w:t>khoa học công nghệ và chuyển đồi số</w:t>
      </w:r>
      <w:r w:rsidRPr="004937B9">
        <w:rPr>
          <w:color w:val="000000"/>
          <w:sz w:val="28"/>
          <w:szCs w:val="28"/>
          <w:lang w:eastAsia="vi-VN" w:bidi="vi-VN"/>
        </w:rPr>
        <w:t xml:space="preserve">: </w:t>
      </w:r>
      <w:r w:rsidR="00AA652F" w:rsidRPr="004937B9">
        <w:rPr>
          <w:color w:val="000000"/>
          <w:sz w:val="28"/>
          <w:szCs w:val="28"/>
          <w:lang w:val="vi-VN" w:eastAsia="vi-VN" w:bidi="vi-VN"/>
        </w:rPr>
        <w:t>Tập trung nghiên cúu khoa học ứng dụng, ưu tiên các đề tài, dự án có tác động mạnh mẽ, trực tiếp đến năng suất, chất lượng sản phẩm chủ lực, phục vụ thiết thực cho sản xuất, đời sống và phát triển kinh tế - xã hội phù họp với tiềm năng, lợi thế của tỉnh. Đấy mạnh các hoạt động hỗ trợ doanh nghiệp đổi mới công nghệ, nâng cao năng lực hấp thụ và làm chủ công nghệ mới; khuyến khích phát triển doanh nghiệp khoa học công nghệ và hệ sinh thái khởi nghiệp đổi mới sáng tạo. Tăng cường đăng ký bảo hộ, quản lý và phát triển tài sản trí tuệ, chỉ dẫn địa lý, nhãn hiệu chứng nhận đối với các sản phẩm đặc t</w:t>
      </w:r>
      <w:r w:rsidRPr="004937B9">
        <w:rPr>
          <w:color w:val="000000"/>
          <w:sz w:val="28"/>
          <w:szCs w:val="28"/>
          <w:lang w:val="vi-VN" w:eastAsia="vi-VN" w:bidi="vi-VN"/>
        </w:rPr>
        <w:t>hù, sản phẩm OCOP, tạo dựng thư</w:t>
      </w:r>
      <w:r w:rsidRPr="004937B9">
        <w:rPr>
          <w:color w:val="000000"/>
          <w:sz w:val="28"/>
          <w:szCs w:val="28"/>
          <w:lang w:eastAsia="vi-VN" w:bidi="vi-VN"/>
        </w:rPr>
        <w:t>ơ</w:t>
      </w:r>
      <w:r w:rsidR="00AA652F" w:rsidRPr="004937B9">
        <w:rPr>
          <w:color w:val="000000"/>
          <w:sz w:val="28"/>
          <w:szCs w:val="28"/>
          <w:lang w:val="vi-VN" w:eastAsia="vi-VN" w:bidi="vi-VN"/>
        </w:rPr>
        <w:t>ng hiệu mạnh trên thị trường trong và ngoài nước</w:t>
      </w:r>
      <w:r w:rsidRPr="004937B9">
        <w:rPr>
          <w:color w:val="000000"/>
          <w:sz w:val="28"/>
          <w:szCs w:val="28"/>
          <w:lang w:eastAsia="vi-VN" w:bidi="vi-VN"/>
        </w:rPr>
        <w:t xml:space="preserve">. </w:t>
      </w:r>
      <w:r w:rsidRPr="004937B9">
        <w:rPr>
          <w:color w:val="000000"/>
          <w:sz w:val="28"/>
          <w:szCs w:val="28"/>
          <w:lang w:val="vi-VN" w:eastAsia="vi-VN" w:bidi="vi-VN"/>
        </w:rPr>
        <w:t xml:space="preserve">Hoàn </w:t>
      </w:r>
      <w:r w:rsidR="00AA652F" w:rsidRPr="004937B9">
        <w:rPr>
          <w:color w:val="000000"/>
          <w:sz w:val="28"/>
          <w:szCs w:val="28"/>
          <w:lang w:val="vi-VN" w:eastAsia="vi-VN" w:bidi="vi-VN"/>
        </w:rPr>
        <w:t>thiện hạ tầng số, các nền tảng dùng chung và chuẩn hóa, kết nối, chia sẻ các cơ sở dữ liệu quố</w:t>
      </w:r>
      <w:r w:rsidRPr="004937B9">
        <w:rPr>
          <w:color w:val="000000"/>
          <w:sz w:val="28"/>
          <w:szCs w:val="28"/>
          <w:lang w:val="vi-VN" w:eastAsia="vi-VN" w:bidi="vi-VN"/>
        </w:rPr>
        <w:t>c gia, chuyên ngành quan trọng</w:t>
      </w:r>
      <w:r w:rsidRPr="004937B9">
        <w:rPr>
          <w:color w:val="000000"/>
          <w:sz w:val="28"/>
          <w:szCs w:val="28"/>
          <w:lang w:eastAsia="vi-VN" w:bidi="vi-VN"/>
        </w:rPr>
        <w:t xml:space="preserve">. </w:t>
      </w:r>
      <w:r w:rsidR="00AA652F" w:rsidRPr="004937B9">
        <w:rPr>
          <w:color w:val="000000"/>
          <w:sz w:val="28"/>
          <w:szCs w:val="28"/>
          <w:lang w:val="vi-VN" w:eastAsia="vi-VN" w:bidi="vi-VN"/>
        </w:rPr>
        <w:t xml:space="preserve">Nâng cao thực chất chất lượng cung cấp dịch vụ công trực tuyến toàn trình, hướng tới sự hài lòng của người dân và doanh nghiệp. Triển khai đồng bộ, hiệu quả các giải pháp, mô </w:t>
      </w:r>
      <w:r w:rsidR="00AA652F" w:rsidRPr="004937B9">
        <w:rPr>
          <w:sz w:val="28"/>
          <w:szCs w:val="28"/>
        </w:rPr>
        <w:t xml:space="preserve">hình </w:t>
      </w:r>
      <w:r w:rsidR="00AA652F" w:rsidRPr="004937B9">
        <w:rPr>
          <w:color w:val="000000"/>
          <w:sz w:val="28"/>
          <w:szCs w:val="28"/>
          <w:lang w:val="vi-VN" w:eastAsia="vi-VN" w:bidi="vi-VN"/>
        </w:rPr>
        <w:t>chuyến đối số trên cả ba trụ cột: chính quyền số, kinh tế số và xã hội số; chú trọng đảm bảo an toàn, an ninh thông tin mạng</w:t>
      </w:r>
      <w:r w:rsidRPr="004937B9">
        <w:rPr>
          <w:color w:val="000000"/>
          <w:sz w:val="28"/>
          <w:szCs w:val="28"/>
          <w:lang w:eastAsia="vi-VN" w:bidi="vi-VN"/>
        </w:rPr>
        <w:t>.</w:t>
      </w:r>
    </w:p>
    <w:p w14:paraId="10AEBED8" w14:textId="77777777" w:rsidR="00033821" w:rsidRPr="004937B9" w:rsidRDefault="00033821" w:rsidP="00033821">
      <w:pPr>
        <w:pStyle w:val="Vnbnnidung20"/>
        <w:shd w:val="clear" w:color="auto" w:fill="auto"/>
        <w:spacing w:before="0" w:after="0" w:line="350" w:lineRule="exact"/>
        <w:ind w:firstLine="760"/>
        <w:rPr>
          <w:color w:val="000000"/>
          <w:sz w:val="28"/>
          <w:szCs w:val="28"/>
          <w:lang w:eastAsia="vi-VN" w:bidi="vi-VN"/>
        </w:rPr>
      </w:pPr>
      <w:r w:rsidRPr="004937B9">
        <w:rPr>
          <w:b/>
          <w:i/>
          <w:color w:val="000000"/>
          <w:sz w:val="28"/>
          <w:szCs w:val="28"/>
          <w:lang w:eastAsia="vi-VN" w:bidi="vi-VN"/>
        </w:rPr>
        <w:t xml:space="preserve">5.9. </w:t>
      </w:r>
      <w:r w:rsidRPr="004937B9">
        <w:rPr>
          <w:rStyle w:val="Vnbnnidung6Gincch-1pt"/>
          <w:b w:val="0"/>
          <w:bCs w:val="0"/>
          <w:iCs w:val="0"/>
        </w:rPr>
        <w:t>Về</w:t>
      </w:r>
      <w:r w:rsidRPr="004937B9">
        <w:rPr>
          <w:rStyle w:val="Vnbnnidung6Gincch-1pt"/>
          <w:b w:val="0"/>
          <w:bCs w:val="0"/>
          <w:i w:val="0"/>
          <w:iCs w:val="0"/>
        </w:rPr>
        <w:t xml:space="preserve"> </w:t>
      </w:r>
      <w:r w:rsidR="00AA652F" w:rsidRPr="004937B9">
        <w:rPr>
          <w:b/>
          <w:i/>
          <w:color w:val="000000"/>
          <w:sz w:val="28"/>
          <w:szCs w:val="28"/>
          <w:lang w:val="vi-VN" w:eastAsia="vi-VN" w:bidi="vi-VN"/>
        </w:rPr>
        <w:t>dân tộc và tôn giáo</w:t>
      </w:r>
      <w:r w:rsidRPr="004937B9">
        <w:rPr>
          <w:color w:val="000000"/>
          <w:sz w:val="28"/>
          <w:szCs w:val="28"/>
          <w:lang w:eastAsia="vi-VN" w:bidi="vi-VN"/>
        </w:rPr>
        <w:t xml:space="preserve">: </w:t>
      </w:r>
      <w:r w:rsidR="00AA652F" w:rsidRPr="004937B9">
        <w:rPr>
          <w:color w:val="000000"/>
          <w:sz w:val="28"/>
          <w:szCs w:val="28"/>
          <w:lang w:val="vi-VN" w:eastAsia="vi-VN" w:bidi="vi-VN"/>
        </w:rPr>
        <w:t xml:space="preserve">Triển khai hiệu quả Chương trình mục tiêu quốc gia phát triển kinh tế - xã hội vùng đồng bào dân tộc thiểu số và miền núi; ưu tiên nguồn lực đầu tư hạ tầng thiết yếu và giải quyết đất ở, đất sản xuất, nước sinh hoạt cho đồng bào vùng khó khăn. Gắn công tác bảo tồn văn hóa với phát triển du lịch cộng đồng; phát huy vai trò của người có uy tín. Nâng cao hiệu quả quản lý nhà nước, bảo đảm quyền tự do tín ngưỡng theo quy định pháp luật; vận động chức sắc, chức việc, tín đồ sống “tốt đời, đẹp đạo”. </w:t>
      </w:r>
    </w:p>
    <w:p w14:paraId="44E99E1C" w14:textId="6D082D56" w:rsidR="007A507B" w:rsidRPr="004937B9" w:rsidRDefault="00033821" w:rsidP="00033821">
      <w:pPr>
        <w:pStyle w:val="Vnbnnidung20"/>
        <w:shd w:val="clear" w:color="auto" w:fill="auto"/>
        <w:spacing w:before="0" w:after="0" w:line="350" w:lineRule="exact"/>
        <w:ind w:firstLine="760"/>
        <w:rPr>
          <w:color w:val="000000"/>
          <w:sz w:val="28"/>
          <w:szCs w:val="28"/>
          <w:lang w:eastAsia="vi-VN" w:bidi="vi-VN"/>
        </w:rPr>
      </w:pPr>
      <w:r w:rsidRPr="004937B9">
        <w:rPr>
          <w:b/>
          <w:i/>
          <w:color w:val="000000"/>
          <w:sz w:val="28"/>
          <w:szCs w:val="28"/>
          <w:lang w:eastAsia="vi-VN" w:bidi="vi-VN"/>
        </w:rPr>
        <w:t xml:space="preserve">5.10. Về </w:t>
      </w:r>
      <w:r w:rsidRPr="004937B9">
        <w:rPr>
          <w:b/>
          <w:i/>
          <w:color w:val="000000"/>
          <w:sz w:val="28"/>
          <w:szCs w:val="28"/>
          <w:lang w:val="vi-VN" w:eastAsia="vi-VN" w:bidi="vi-VN"/>
        </w:rPr>
        <w:t>an ninh và đối ngoại</w:t>
      </w:r>
      <w:r w:rsidRPr="004937B9">
        <w:rPr>
          <w:color w:val="000000"/>
          <w:sz w:val="28"/>
          <w:szCs w:val="28"/>
          <w:lang w:eastAsia="vi-VN" w:bidi="vi-VN"/>
        </w:rPr>
        <w:t xml:space="preserve">: </w:t>
      </w:r>
      <w:r w:rsidRPr="004937B9">
        <w:rPr>
          <w:color w:val="000000"/>
          <w:sz w:val="28"/>
          <w:szCs w:val="28"/>
          <w:lang w:val="vi-VN" w:eastAsia="vi-VN" w:bidi="vi-VN"/>
        </w:rPr>
        <w:t>Xây dựng khu vực phòng thủ vững chắc gắn với phát triển kinh tế - xã hội; bảo vệ vẹn toàn chủ quyền biên giới, biển đảo, vùng trời</w:t>
      </w:r>
      <w:r w:rsidRPr="004937B9">
        <w:rPr>
          <w:color w:val="000000"/>
          <w:sz w:val="28"/>
          <w:szCs w:val="28"/>
          <w:lang w:eastAsia="vi-VN" w:bidi="vi-VN"/>
        </w:rPr>
        <w:t xml:space="preserve">, </w:t>
      </w:r>
      <w:r w:rsidRPr="004937B9">
        <w:rPr>
          <w:color w:val="000000"/>
          <w:sz w:val="28"/>
          <w:szCs w:val="28"/>
          <w:lang w:val="vi-VN" w:eastAsia="vi-VN" w:bidi="vi-VN"/>
        </w:rPr>
        <w:t xml:space="preserve">Chủ động hội nhập quốc tế sâu rộng, toàn diện </w:t>
      </w:r>
      <w:proofErr w:type="gramStart"/>
      <w:r w:rsidRPr="004937B9">
        <w:rPr>
          <w:color w:val="000000"/>
          <w:sz w:val="28"/>
          <w:szCs w:val="28"/>
          <w:lang w:val="vi-VN" w:eastAsia="vi-VN" w:bidi="vi-VN"/>
        </w:rPr>
        <w:t>theo</w:t>
      </w:r>
      <w:proofErr w:type="gramEnd"/>
      <w:r w:rsidRPr="004937B9">
        <w:rPr>
          <w:color w:val="000000"/>
          <w:sz w:val="28"/>
          <w:szCs w:val="28"/>
          <w:lang w:val="vi-VN" w:eastAsia="vi-VN" w:bidi="vi-VN"/>
        </w:rPr>
        <w:t xml:space="preserve"> tinh thần Nghị quyết số 59-NQ/TW của Bộ Chính trị. Tiếp tục củng cố, làm sâu sắc hơn mối quan hệ họp tác hữu nghị, truyền thống với các địa phương của nước bạn Lào và Vương quốc Campuchia. Đẩy mạnh ngoại giao kinh tế, tranh thủ tối đa nguồn lực bên ngoài (FDI, ODA, NGO)</w:t>
      </w:r>
      <w:r w:rsidRPr="004937B9">
        <w:rPr>
          <w:color w:val="000000"/>
          <w:sz w:val="28"/>
          <w:szCs w:val="28"/>
          <w:lang w:eastAsia="vi-VN" w:bidi="vi-VN"/>
        </w:rPr>
        <w:t>./.</w:t>
      </w:r>
      <w:r w:rsidR="007A507B" w:rsidRPr="004937B9">
        <w:rPr>
          <w:sz w:val="28"/>
          <w:szCs w:val="28"/>
          <w:lang w:val="vi-VN"/>
        </w:rPr>
        <w:t xml:space="preserve"> </w:t>
      </w:r>
    </w:p>
    <w:sectPr w:rsidR="007A507B" w:rsidRPr="004937B9" w:rsidSect="008715BF">
      <w:headerReference w:type="default" r:id="rId9"/>
      <w:pgSz w:w="11907" w:h="16839" w:code="9"/>
      <w:pgMar w:top="851" w:right="1134" w:bottom="680" w:left="1701" w:header="289" w:footer="2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2A19B" w14:textId="77777777" w:rsidR="00326E46" w:rsidRDefault="00326E46">
      <w:pPr>
        <w:spacing w:after="0" w:line="240" w:lineRule="auto"/>
      </w:pPr>
      <w:r>
        <w:separator/>
      </w:r>
    </w:p>
  </w:endnote>
  <w:endnote w:type="continuationSeparator" w:id="0">
    <w:p w14:paraId="746759F9" w14:textId="77777777" w:rsidR="00326E46" w:rsidRDefault="0032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2020803070505020304"/>
    <w:charset w:val="00"/>
    <w:family w:val="roman"/>
    <w:notTrueType/>
    <w:pitch w:val="default"/>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719D5" w14:textId="77777777" w:rsidR="00326E46" w:rsidRDefault="00326E46">
      <w:pPr>
        <w:spacing w:after="0" w:line="240" w:lineRule="auto"/>
      </w:pPr>
      <w:r>
        <w:separator/>
      </w:r>
    </w:p>
  </w:footnote>
  <w:footnote w:type="continuationSeparator" w:id="0">
    <w:p w14:paraId="5B32FD56" w14:textId="77777777" w:rsidR="00326E46" w:rsidRDefault="00326E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A3F09" w14:textId="77777777" w:rsidR="008F05F2" w:rsidRDefault="0086132C">
    <w:pPr>
      <w:pStyle w:val="Head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C834EF">
      <w:rPr>
        <w:rFonts w:ascii="Times New Roman" w:hAnsi="Times New Roman"/>
        <w:noProof/>
        <w:sz w:val="24"/>
        <w:szCs w:val="24"/>
      </w:rPr>
      <w:t>4</w:t>
    </w:r>
    <w:r>
      <w:rPr>
        <w:rFonts w:ascii="Times New Roman" w:hAnsi="Times New Roman"/>
        <w:noProof/>
        <w:sz w:val="24"/>
        <w:szCs w:val="24"/>
      </w:rPr>
      <w:fldChar w:fldCharType="end"/>
    </w:r>
  </w:p>
  <w:p w14:paraId="71D10865" w14:textId="77777777" w:rsidR="008F05F2" w:rsidRDefault="008F05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0CA2C74"/>
    <w:lvl w:ilvl="0">
      <w:start w:val="1"/>
      <w:numFmt w:val="decimal"/>
      <w:lvlText w:val="%1."/>
      <w:lvlJc w:val="left"/>
      <w:pPr>
        <w:tabs>
          <w:tab w:val="num" w:pos="1800"/>
        </w:tabs>
        <w:ind w:left="1800" w:hanging="360"/>
      </w:pPr>
    </w:lvl>
  </w:abstractNum>
  <w:abstractNum w:abstractNumId="1">
    <w:nsid w:val="FFFFFF7D"/>
    <w:multiLevelType w:val="singleLevel"/>
    <w:tmpl w:val="E58E0418"/>
    <w:lvl w:ilvl="0">
      <w:start w:val="1"/>
      <w:numFmt w:val="decimal"/>
      <w:lvlText w:val="%1."/>
      <w:lvlJc w:val="left"/>
      <w:pPr>
        <w:tabs>
          <w:tab w:val="num" w:pos="1440"/>
        </w:tabs>
        <w:ind w:left="1440" w:hanging="360"/>
      </w:pPr>
    </w:lvl>
  </w:abstractNum>
  <w:abstractNum w:abstractNumId="2">
    <w:nsid w:val="FFFFFF7E"/>
    <w:multiLevelType w:val="singleLevel"/>
    <w:tmpl w:val="7E2CFCB2"/>
    <w:lvl w:ilvl="0">
      <w:start w:val="1"/>
      <w:numFmt w:val="decimal"/>
      <w:lvlText w:val="%1."/>
      <w:lvlJc w:val="left"/>
      <w:pPr>
        <w:tabs>
          <w:tab w:val="num" w:pos="1080"/>
        </w:tabs>
        <w:ind w:left="1080" w:hanging="360"/>
      </w:pPr>
    </w:lvl>
  </w:abstractNum>
  <w:abstractNum w:abstractNumId="3">
    <w:nsid w:val="FFFFFF7F"/>
    <w:multiLevelType w:val="singleLevel"/>
    <w:tmpl w:val="1A98A8A0"/>
    <w:lvl w:ilvl="0">
      <w:start w:val="1"/>
      <w:numFmt w:val="decimal"/>
      <w:lvlText w:val="%1."/>
      <w:lvlJc w:val="left"/>
      <w:pPr>
        <w:tabs>
          <w:tab w:val="num" w:pos="720"/>
        </w:tabs>
        <w:ind w:left="720" w:hanging="360"/>
      </w:pPr>
    </w:lvl>
  </w:abstractNum>
  <w:abstractNum w:abstractNumId="4">
    <w:nsid w:val="FFFFFF80"/>
    <w:multiLevelType w:val="singleLevel"/>
    <w:tmpl w:val="94F64F6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1D070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3D65D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5D209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9EE06C"/>
    <w:lvl w:ilvl="0">
      <w:start w:val="1"/>
      <w:numFmt w:val="decimal"/>
      <w:lvlText w:val="%1."/>
      <w:lvlJc w:val="left"/>
      <w:pPr>
        <w:tabs>
          <w:tab w:val="num" w:pos="360"/>
        </w:tabs>
        <w:ind w:left="360" w:hanging="360"/>
      </w:pPr>
    </w:lvl>
  </w:abstractNum>
  <w:abstractNum w:abstractNumId="9">
    <w:nsid w:val="FFFFFF89"/>
    <w:multiLevelType w:val="singleLevel"/>
    <w:tmpl w:val="CAF8046A"/>
    <w:lvl w:ilvl="0">
      <w:start w:val="1"/>
      <w:numFmt w:val="bullet"/>
      <w:lvlText w:val=""/>
      <w:lvlJc w:val="left"/>
      <w:pPr>
        <w:tabs>
          <w:tab w:val="num" w:pos="360"/>
        </w:tabs>
        <w:ind w:left="360" w:hanging="360"/>
      </w:pPr>
      <w:rPr>
        <w:rFonts w:ascii="Symbol" w:hAnsi="Symbol" w:hint="default"/>
      </w:rPr>
    </w:lvl>
  </w:abstractNum>
  <w:abstractNum w:abstractNumId="10">
    <w:nsid w:val="13416862"/>
    <w:multiLevelType w:val="multilevel"/>
    <w:tmpl w:val="64A463B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A50418"/>
    <w:multiLevelType w:val="multilevel"/>
    <w:tmpl w:val="5682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3663A2A"/>
    <w:multiLevelType w:val="hybridMultilevel"/>
    <w:tmpl w:val="30DE0E44"/>
    <w:lvl w:ilvl="0" w:tplc="CB5C442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27F64189"/>
    <w:multiLevelType w:val="multilevel"/>
    <w:tmpl w:val="EE1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A4F4351"/>
    <w:multiLevelType w:val="hybridMultilevel"/>
    <w:tmpl w:val="DCA41222"/>
    <w:lvl w:ilvl="0" w:tplc="8364304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DCF1EAC"/>
    <w:multiLevelType w:val="hybridMultilevel"/>
    <w:tmpl w:val="04FC714E"/>
    <w:lvl w:ilvl="0" w:tplc="9748182E">
      <w:start w:val="1"/>
      <w:numFmt w:val="decimal"/>
      <w:lvlText w:val="%1."/>
      <w:lvlJc w:val="left"/>
      <w:pPr>
        <w:ind w:left="720" w:hanging="360"/>
      </w:pPr>
      <w:rPr>
        <w:rFonts w:cs="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2E00BE"/>
    <w:multiLevelType w:val="multilevel"/>
    <w:tmpl w:val="4886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4F76897"/>
    <w:multiLevelType w:val="hybridMultilevel"/>
    <w:tmpl w:val="B9A0AB7C"/>
    <w:lvl w:ilvl="0" w:tplc="D70A402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7116A24"/>
    <w:multiLevelType w:val="hybridMultilevel"/>
    <w:tmpl w:val="B906BB16"/>
    <w:lvl w:ilvl="0" w:tplc="AFD406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9E1655D"/>
    <w:multiLevelType w:val="multilevel"/>
    <w:tmpl w:val="C86E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BE23699"/>
    <w:multiLevelType w:val="hybridMultilevel"/>
    <w:tmpl w:val="439E870E"/>
    <w:lvl w:ilvl="0" w:tplc="7BA25B3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04E5941"/>
    <w:multiLevelType w:val="hybridMultilevel"/>
    <w:tmpl w:val="BB147AAE"/>
    <w:lvl w:ilvl="0" w:tplc="B02AB05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7D40518"/>
    <w:multiLevelType w:val="multilevel"/>
    <w:tmpl w:val="4C08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DB17969"/>
    <w:multiLevelType w:val="multilevel"/>
    <w:tmpl w:val="0BC6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33D32A6"/>
    <w:multiLevelType w:val="multilevel"/>
    <w:tmpl w:val="869448FA"/>
    <w:lvl w:ilvl="0">
      <w:start w:val="5"/>
      <w:numFmt w:val="decimal"/>
      <w:lvlText w:val="%1"/>
      <w:lvlJc w:val="left"/>
      <w:pPr>
        <w:ind w:left="360" w:hanging="360"/>
      </w:pPr>
      <w:rPr>
        <w:rFonts w:hint="default"/>
        <w:b/>
        <w:i/>
      </w:rPr>
    </w:lvl>
    <w:lvl w:ilvl="1">
      <w:start w:val="2"/>
      <w:numFmt w:val="decimal"/>
      <w:lvlText w:val="%1.%2"/>
      <w:lvlJc w:val="left"/>
      <w:pPr>
        <w:ind w:left="1080" w:hanging="360"/>
      </w:pPr>
      <w:rPr>
        <w:rFonts w:hint="default"/>
        <w:b/>
        <w:i/>
      </w:rPr>
    </w:lvl>
    <w:lvl w:ilvl="2">
      <w:start w:val="1"/>
      <w:numFmt w:val="decimal"/>
      <w:lvlText w:val="%1.%2.%3"/>
      <w:lvlJc w:val="left"/>
      <w:pPr>
        <w:ind w:left="2160" w:hanging="720"/>
      </w:pPr>
      <w:rPr>
        <w:rFonts w:hint="default"/>
        <w:b/>
        <w:i/>
      </w:rPr>
    </w:lvl>
    <w:lvl w:ilvl="3">
      <w:start w:val="1"/>
      <w:numFmt w:val="decimal"/>
      <w:lvlText w:val="%1.%2.%3.%4"/>
      <w:lvlJc w:val="left"/>
      <w:pPr>
        <w:ind w:left="3240" w:hanging="108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5040" w:hanging="144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840" w:hanging="1800"/>
      </w:pPr>
      <w:rPr>
        <w:rFonts w:hint="default"/>
        <w:b/>
        <w:i/>
      </w:rPr>
    </w:lvl>
    <w:lvl w:ilvl="8">
      <w:start w:val="1"/>
      <w:numFmt w:val="decimal"/>
      <w:lvlText w:val="%1.%2.%3.%4.%5.%6.%7.%8.%9"/>
      <w:lvlJc w:val="left"/>
      <w:pPr>
        <w:ind w:left="7920" w:hanging="2160"/>
      </w:pPr>
      <w:rPr>
        <w:rFonts w:hint="default"/>
        <w:b/>
        <w:i/>
      </w:rPr>
    </w:lvl>
  </w:abstractNum>
  <w:num w:numId="1">
    <w:abstractNumId w:val="12"/>
  </w:num>
  <w:num w:numId="2">
    <w:abstractNumId w:val="15"/>
  </w:num>
  <w:num w:numId="3">
    <w:abstractNumId w:val="18"/>
  </w:num>
  <w:num w:numId="4">
    <w:abstractNumId w:val="14"/>
  </w:num>
  <w:num w:numId="5">
    <w:abstractNumId w:val="20"/>
  </w:num>
  <w:num w:numId="6">
    <w:abstractNumId w:val="17"/>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1"/>
  </w:num>
  <w:num w:numId="20">
    <w:abstractNumId w:val="19"/>
  </w:num>
  <w:num w:numId="21">
    <w:abstractNumId w:val="22"/>
  </w:num>
  <w:num w:numId="22">
    <w:abstractNumId w:val="23"/>
  </w:num>
  <w:num w:numId="23">
    <w:abstractNumId w:val="13"/>
  </w:num>
  <w:num w:numId="24">
    <w:abstractNumId w:val="1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1FE"/>
    <w:rsid w:val="00033821"/>
    <w:rsid w:val="0005525D"/>
    <w:rsid w:val="0009658B"/>
    <w:rsid w:val="000D3129"/>
    <w:rsid w:val="00124209"/>
    <w:rsid w:val="001317AB"/>
    <w:rsid w:val="00184224"/>
    <w:rsid w:val="001A4B26"/>
    <w:rsid w:val="001B5925"/>
    <w:rsid w:val="00201E9C"/>
    <w:rsid w:val="0021792C"/>
    <w:rsid w:val="00234655"/>
    <w:rsid w:val="00252488"/>
    <w:rsid w:val="00260A07"/>
    <w:rsid w:val="002A2095"/>
    <w:rsid w:val="002C01FE"/>
    <w:rsid w:val="00326E46"/>
    <w:rsid w:val="00327735"/>
    <w:rsid w:val="00330724"/>
    <w:rsid w:val="0033714E"/>
    <w:rsid w:val="003A1B8B"/>
    <w:rsid w:val="003B35FB"/>
    <w:rsid w:val="003F1F01"/>
    <w:rsid w:val="0041187D"/>
    <w:rsid w:val="004937B9"/>
    <w:rsid w:val="004A39EC"/>
    <w:rsid w:val="004B66D3"/>
    <w:rsid w:val="004C51C9"/>
    <w:rsid w:val="00510AC5"/>
    <w:rsid w:val="0052363B"/>
    <w:rsid w:val="00530494"/>
    <w:rsid w:val="0054414D"/>
    <w:rsid w:val="005445EE"/>
    <w:rsid w:val="00551B66"/>
    <w:rsid w:val="00573246"/>
    <w:rsid w:val="005F18A7"/>
    <w:rsid w:val="005F765D"/>
    <w:rsid w:val="00603B1B"/>
    <w:rsid w:val="00621246"/>
    <w:rsid w:val="00663377"/>
    <w:rsid w:val="006814C7"/>
    <w:rsid w:val="006B02EE"/>
    <w:rsid w:val="00710C0A"/>
    <w:rsid w:val="007602F7"/>
    <w:rsid w:val="007764F5"/>
    <w:rsid w:val="0077653F"/>
    <w:rsid w:val="0078055C"/>
    <w:rsid w:val="007A507B"/>
    <w:rsid w:val="007B1BFB"/>
    <w:rsid w:val="007B7C9B"/>
    <w:rsid w:val="007D0782"/>
    <w:rsid w:val="007D2AF8"/>
    <w:rsid w:val="007D2B72"/>
    <w:rsid w:val="00856395"/>
    <w:rsid w:val="0086132C"/>
    <w:rsid w:val="008715BF"/>
    <w:rsid w:val="0087773E"/>
    <w:rsid w:val="008F05F2"/>
    <w:rsid w:val="00907A37"/>
    <w:rsid w:val="0091460B"/>
    <w:rsid w:val="009276A8"/>
    <w:rsid w:val="00943155"/>
    <w:rsid w:val="009A5082"/>
    <w:rsid w:val="009B5FD5"/>
    <w:rsid w:val="009E09DB"/>
    <w:rsid w:val="009E5D5E"/>
    <w:rsid w:val="009E5FDC"/>
    <w:rsid w:val="00A25E9B"/>
    <w:rsid w:val="00A260DB"/>
    <w:rsid w:val="00A513D4"/>
    <w:rsid w:val="00A57D69"/>
    <w:rsid w:val="00AA652F"/>
    <w:rsid w:val="00B02B35"/>
    <w:rsid w:val="00BC44DD"/>
    <w:rsid w:val="00BC4966"/>
    <w:rsid w:val="00C10249"/>
    <w:rsid w:val="00C11CED"/>
    <w:rsid w:val="00C51C4C"/>
    <w:rsid w:val="00C7121E"/>
    <w:rsid w:val="00C834EF"/>
    <w:rsid w:val="00CF2F5D"/>
    <w:rsid w:val="00CF5202"/>
    <w:rsid w:val="00D31414"/>
    <w:rsid w:val="00D46FC6"/>
    <w:rsid w:val="00D97A1A"/>
    <w:rsid w:val="00DA6E25"/>
    <w:rsid w:val="00DC14E6"/>
    <w:rsid w:val="00E02A6A"/>
    <w:rsid w:val="00E9666B"/>
    <w:rsid w:val="00EE5310"/>
    <w:rsid w:val="00F435F3"/>
    <w:rsid w:val="00F53FE7"/>
    <w:rsid w:val="00F57126"/>
    <w:rsid w:val="00F77DB2"/>
    <w:rsid w:val="00FD6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B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60" w:after="60"/>
      <w:ind w:firstLine="720"/>
      <w:jc w:val="both"/>
      <w:outlineLvl w:val="0"/>
    </w:pPr>
    <w:rPr>
      <w:rFonts w:ascii="Times New Roman" w:eastAsia="Times New Roman" w:hAnsi="Times New Roman"/>
      <w:b/>
      <w:color w:val="000000"/>
      <w:sz w:val="28"/>
      <w:szCs w:val="32"/>
      <w:lang w:val="x-none" w:eastAsia="x-none"/>
    </w:rPr>
  </w:style>
  <w:style w:type="paragraph" w:styleId="Heading2">
    <w:name w:val="heading 2"/>
    <w:basedOn w:val="Normal"/>
    <w:next w:val="Normal"/>
    <w:link w:val="Heading2Char"/>
    <w:uiPriority w:val="9"/>
    <w:unhideWhenUsed/>
    <w:qFormat/>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pPr>
      <w:keepNext/>
      <w:spacing w:before="240" w:after="60"/>
      <w:outlineLvl w:val="2"/>
    </w:pPr>
    <w:rPr>
      <w:rFonts w:ascii="Calibri Light" w:eastAsia="Times New Roman" w:hAnsi="Calibri Light"/>
      <w:b/>
      <w:bCs/>
      <w:sz w:val="26"/>
      <w:szCs w:val="26"/>
      <w:lang w:val="x-none" w:eastAsia="x-none"/>
    </w:rPr>
  </w:style>
  <w:style w:type="paragraph" w:styleId="Heading4">
    <w:name w:val="heading 4"/>
    <w:basedOn w:val="Normal"/>
    <w:next w:val="Normal"/>
    <w:link w:val="Heading4Char"/>
    <w:uiPriority w:val="9"/>
    <w:unhideWhenUsed/>
    <w:qFormat/>
    <w:pPr>
      <w:keepNext/>
      <w:spacing w:before="240" w:after="60"/>
      <w:outlineLvl w:val="3"/>
    </w:pPr>
    <w:rPr>
      <w:rFonts w:eastAsia="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aliases w:val="Char1 Char,Обычный (веб)1,Обычный (веб) Знак,Обычный (веб) Знак1,Обычный (веб) Знак Знак,Char Char Char Char Char Char Char Char Char Char Char Char Char Char Char,Char Char Char Char Char Char Char Char Char Char Char Char Char"/>
    <w:basedOn w:val="Normal"/>
    <w:link w:val="NormalWebChar"/>
    <w:uiPriority w:val="99"/>
    <w:unhideWhenUsed/>
    <w:qFormat/>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fontstyle01">
    <w:name w:val="fontstyle01"/>
    <w:rPr>
      <w:rFonts w:ascii="Helvetica" w:hAnsi="Helvetica" w:cs="Helvetica" w:hint="default"/>
      <w:b w:val="0"/>
      <w:bCs w:val="0"/>
      <w:i w:val="0"/>
      <w:iCs w:val="0"/>
      <w:color w:val="000000"/>
      <w:sz w:val="24"/>
      <w:szCs w:val="24"/>
    </w:rPr>
  </w:style>
  <w:style w:type="character" w:styleId="Strong">
    <w:name w:val="Strong"/>
    <w:uiPriority w:val="22"/>
    <w:qFormat/>
    <w:rPr>
      <w:b/>
      <w:bCs/>
    </w:rPr>
  </w:style>
  <w:style w:type="character" w:customStyle="1" w:styleId="NormalWebChar">
    <w:name w:val="Normal (Web) Char"/>
    <w:aliases w:val="Char1 Char Char,Обычный (веб)1 Char,Обычный (веб) Знак Char,Обычный (веб) Знак1 Char,Обычный (веб) Знак Знак Char,Char Char Char Char Char Char Char Char Char Char Char Char Char Char Char Char"/>
    <w:link w:val="NormalWeb"/>
    <w:uiPriority w:val="99"/>
    <w:locked/>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character" w:styleId="Emphasis">
    <w:name w:val="Emphasis"/>
    <w:uiPriority w:val="20"/>
    <w:qFormat/>
    <w:rPr>
      <w:i/>
      <w:iCs/>
    </w:rPr>
  </w:style>
  <w:style w:type="character" w:customStyle="1" w:styleId="Heading1Char">
    <w:name w:val="Heading 1 Char"/>
    <w:link w:val="Heading1"/>
    <w:uiPriority w:val="9"/>
    <w:rPr>
      <w:rFonts w:ascii="Times New Roman" w:eastAsia="Times New Roman" w:hAnsi="Times New Roman"/>
      <w:b/>
      <w:color w:val="000000"/>
      <w:sz w:val="28"/>
      <w:szCs w:val="32"/>
      <w:lang w:val="x-none" w:eastAsia="x-none"/>
    </w:rPr>
  </w:style>
  <w:style w:type="paragraph" w:customStyle="1" w:styleId="a">
    <w:basedOn w:val="Normal"/>
    <w:pPr>
      <w:widowControl w:val="0"/>
      <w:spacing w:after="0" w:line="240" w:lineRule="auto"/>
      <w:jc w:val="both"/>
    </w:pPr>
    <w:rPr>
      <w:rFonts w:ascii="Times New Roman" w:eastAsia="SimSun" w:hAnsi="Times New Roman"/>
      <w:kern w:val="2"/>
      <w:sz w:val="24"/>
      <w:szCs w:val="26"/>
      <w:lang w:eastAsia="zh-CN"/>
    </w:rPr>
  </w:style>
  <w:style w:type="paragraph" w:styleId="NormalIndent">
    <w:name w:val="Normal Indent"/>
    <w:basedOn w:val="Normal"/>
    <w:pPr>
      <w:ind w:left="720"/>
    </w:pPr>
  </w:style>
  <w:style w:type="paragraph" w:styleId="FootnoteText">
    <w:name w:val="footnote text"/>
    <w:basedOn w:val="Normal"/>
    <w:semiHidden/>
    <w:unhideWhenUsed/>
    <w:pPr>
      <w:spacing w:after="0" w:line="240" w:lineRule="auto"/>
    </w:pPr>
    <w:rPr>
      <w:sz w:val="20"/>
      <w:szCs w:val="20"/>
    </w:rPr>
  </w:style>
  <w:style w:type="character" w:styleId="FootnoteReference">
    <w:name w:val="footnote reference"/>
    <w:semiHidden/>
    <w:unhideWhenUsed/>
    <w:rPr>
      <w:vertAlign w:val="superscript"/>
    </w:rPr>
  </w:style>
  <w:style w:type="character" w:customStyle="1" w:styleId="Heading3Char">
    <w:name w:val="Heading 3 Char"/>
    <w:link w:val="Heading3"/>
    <w:uiPriority w:val="9"/>
    <w:rPr>
      <w:rFonts w:ascii="Calibri Light" w:eastAsia="Times New Roman" w:hAnsi="Calibri Light" w:cs="Times New Roman"/>
      <w:b/>
      <w:bCs/>
      <w:sz w:val="26"/>
      <w:szCs w:val="26"/>
    </w:rPr>
  </w:style>
  <w:style w:type="character" w:customStyle="1" w:styleId="Heading4Char">
    <w:name w:val="Heading 4 Char"/>
    <w:link w:val="Heading4"/>
    <w:uiPriority w:val="9"/>
    <w:rPr>
      <w:rFonts w:ascii="Calibri" w:eastAsia="Times New Roman" w:hAnsi="Calibri" w:cs="Times New Roman"/>
      <w:b/>
      <w:bCs/>
      <w:sz w:val="28"/>
      <w:szCs w:val="28"/>
    </w:rPr>
  </w:style>
  <w:style w:type="character" w:customStyle="1" w:styleId="mw-editsection">
    <w:name w:val="mw-editsection"/>
    <w:basedOn w:val="DefaultParagraphFont"/>
  </w:style>
  <w:style w:type="character" w:styleId="Hyperlink">
    <w:name w:val="Hyperlink"/>
    <w:uiPriority w:val="99"/>
    <w:unhideWhenUsed/>
    <w:rPr>
      <w:color w:val="0000FF"/>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Pr>
      <w:rFonts w:ascii="Cambria" w:eastAsia="Times New Roman" w:hAnsi="Cambria" w:cs="Times New Roman"/>
      <w:b/>
      <w:bCs/>
      <w:i/>
      <w:iCs/>
      <w:sz w:val="28"/>
      <w:szCs w:val="28"/>
    </w:rPr>
  </w:style>
  <w:style w:type="character" w:customStyle="1" w:styleId="UnresolvedMention">
    <w:name w:val="Unresolved Mention"/>
    <w:basedOn w:val="DefaultParagraphFont"/>
    <w:uiPriority w:val="99"/>
    <w:semiHidden/>
    <w:unhideWhenUsed/>
    <w:rsid w:val="007A507B"/>
    <w:rPr>
      <w:color w:val="605E5C"/>
      <w:shd w:val="clear" w:color="auto" w:fill="E1DFDD"/>
    </w:rPr>
  </w:style>
  <w:style w:type="paragraph" w:styleId="Revision">
    <w:name w:val="Revision"/>
    <w:hidden/>
    <w:uiPriority w:val="99"/>
    <w:semiHidden/>
    <w:rsid w:val="001B5925"/>
    <w:rPr>
      <w:sz w:val="22"/>
      <w:szCs w:val="22"/>
    </w:rPr>
  </w:style>
  <w:style w:type="character" w:styleId="CommentReference">
    <w:name w:val="annotation reference"/>
    <w:basedOn w:val="DefaultParagraphFont"/>
    <w:uiPriority w:val="99"/>
    <w:semiHidden/>
    <w:unhideWhenUsed/>
    <w:rsid w:val="00551B66"/>
    <w:rPr>
      <w:sz w:val="16"/>
      <w:szCs w:val="16"/>
    </w:rPr>
  </w:style>
  <w:style w:type="paragraph" w:styleId="CommentText">
    <w:name w:val="annotation text"/>
    <w:basedOn w:val="Normal"/>
    <w:link w:val="CommentTextChar"/>
    <w:uiPriority w:val="99"/>
    <w:semiHidden/>
    <w:unhideWhenUsed/>
    <w:rsid w:val="00551B66"/>
    <w:pPr>
      <w:spacing w:line="240" w:lineRule="auto"/>
    </w:pPr>
    <w:rPr>
      <w:sz w:val="20"/>
      <w:szCs w:val="20"/>
    </w:rPr>
  </w:style>
  <w:style w:type="character" w:customStyle="1" w:styleId="CommentTextChar">
    <w:name w:val="Comment Text Char"/>
    <w:basedOn w:val="DefaultParagraphFont"/>
    <w:link w:val="CommentText"/>
    <w:uiPriority w:val="99"/>
    <w:semiHidden/>
    <w:rsid w:val="00551B66"/>
  </w:style>
  <w:style w:type="paragraph" w:styleId="CommentSubject">
    <w:name w:val="annotation subject"/>
    <w:basedOn w:val="CommentText"/>
    <w:next w:val="CommentText"/>
    <w:link w:val="CommentSubjectChar"/>
    <w:uiPriority w:val="99"/>
    <w:semiHidden/>
    <w:unhideWhenUsed/>
    <w:rsid w:val="00551B66"/>
    <w:rPr>
      <w:b/>
      <w:bCs/>
    </w:rPr>
  </w:style>
  <w:style w:type="character" w:customStyle="1" w:styleId="CommentSubjectChar">
    <w:name w:val="Comment Subject Char"/>
    <w:basedOn w:val="CommentTextChar"/>
    <w:link w:val="CommentSubject"/>
    <w:uiPriority w:val="99"/>
    <w:semiHidden/>
    <w:rsid w:val="00551B66"/>
    <w:rPr>
      <w:b/>
      <w:bCs/>
    </w:rPr>
  </w:style>
  <w:style w:type="character" w:customStyle="1" w:styleId="item-text">
    <w:name w:val="item-text"/>
    <w:basedOn w:val="DefaultParagraphFont"/>
    <w:rsid w:val="00DA6E25"/>
  </w:style>
  <w:style w:type="character" w:customStyle="1" w:styleId="stt">
    <w:name w:val="stt"/>
    <w:basedOn w:val="DefaultParagraphFont"/>
    <w:rsid w:val="00DA6E25"/>
  </w:style>
  <w:style w:type="character" w:customStyle="1" w:styleId="Vnbnnidung2">
    <w:name w:val="Văn bản nội dung (2)_"/>
    <w:basedOn w:val="DefaultParagraphFont"/>
    <w:link w:val="Vnbnnidung20"/>
    <w:rsid w:val="00E9666B"/>
    <w:rPr>
      <w:rFonts w:ascii="Times New Roman" w:eastAsia="Times New Roman" w:hAnsi="Times New Roman"/>
      <w:sz w:val="26"/>
      <w:szCs w:val="26"/>
      <w:shd w:val="clear" w:color="auto" w:fill="FFFFFF"/>
    </w:rPr>
  </w:style>
  <w:style w:type="paragraph" w:customStyle="1" w:styleId="Vnbnnidung20">
    <w:name w:val="Văn bản nội dung (2)"/>
    <w:basedOn w:val="Normal"/>
    <w:link w:val="Vnbnnidung2"/>
    <w:rsid w:val="00E9666B"/>
    <w:pPr>
      <w:widowControl w:val="0"/>
      <w:shd w:val="clear" w:color="auto" w:fill="FFFFFF"/>
      <w:spacing w:before="720" w:after="60" w:line="341" w:lineRule="exact"/>
      <w:jc w:val="both"/>
    </w:pPr>
    <w:rPr>
      <w:rFonts w:ascii="Times New Roman" w:eastAsia="Times New Roman" w:hAnsi="Times New Roman"/>
      <w:sz w:val="26"/>
      <w:szCs w:val="26"/>
    </w:rPr>
  </w:style>
  <w:style w:type="character" w:customStyle="1" w:styleId="Vnbnnidung6">
    <w:name w:val="Văn bản nội dung (6)_"/>
    <w:basedOn w:val="DefaultParagraphFont"/>
    <w:link w:val="Vnbnnidung60"/>
    <w:rsid w:val="00E9666B"/>
    <w:rPr>
      <w:rFonts w:ascii="Times New Roman" w:eastAsia="Times New Roman" w:hAnsi="Times New Roman"/>
      <w:b/>
      <w:bCs/>
      <w:i/>
      <w:iCs/>
      <w:sz w:val="28"/>
      <w:szCs w:val="28"/>
      <w:shd w:val="clear" w:color="auto" w:fill="FFFFFF"/>
    </w:rPr>
  </w:style>
  <w:style w:type="character" w:customStyle="1" w:styleId="Vnbnnidung6Gincch-1pt">
    <w:name w:val="Văn bản nội dung (6) + Giãn cách -1 pt"/>
    <w:basedOn w:val="Vnbnnidung6"/>
    <w:rsid w:val="00E9666B"/>
    <w:rPr>
      <w:rFonts w:ascii="Times New Roman" w:eastAsia="Times New Roman" w:hAnsi="Times New Roman"/>
      <w:b/>
      <w:bCs/>
      <w:i/>
      <w:iCs/>
      <w:color w:val="000000"/>
      <w:spacing w:val="-20"/>
      <w:w w:val="100"/>
      <w:position w:val="0"/>
      <w:sz w:val="28"/>
      <w:szCs w:val="28"/>
      <w:shd w:val="clear" w:color="auto" w:fill="FFFFFF"/>
      <w:lang w:val="vi-VN" w:eastAsia="vi-VN" w:bidi="vi-VN"/>
    </w:rPr>
  </w:style>
  <w:style w:type="paragraph" w:customStyle="1" w:styleId="Vnbnnidung60">
    <w:name w:val="Văn bản nội dung (6)"/>
    <w:basedOn w:val="Normal"/>
    <w:link w:val="Vnbnnidung6"/>
    <w:rsid w:val="00E9666B"/>
    <w:pPr>
      <w:widowControl w:val="0"/>
      <w:shd w:val="clear" w:color="auto" w:fill="FFFFFF"/>
      <w:spacing w:before="120" w:after="600" w:line="0" w:lineRule="atLeast"/>
    </w:pPr>
    <w:rPr>
      <w:rFonts w:ascii="Times New Roman" w:eastAsia="Times New Roman" w:hAnsi="Times New Roman"/>
      <w:b/>
      <w:bCs/>
      <w:i/>
      <w:iCs/>
      <w:sz w:val="28"/>
      <w:szCs w:val="28"/>
    </w:rPr>
  </w:style>
  <w:style w:type="character" w:customStyle="1" w:styleId="Vnbnnidung613pt">
    <w:name w:val="Văn bản nội dung (6) + 13 pt"/>
    <w:aliases w:val="Giãn cách -1 pt"/>
    <w:basedOn w:val="Vnbnnidung6"/>
    <w:rsid w:val="006814C7"/>
    <w:rPr>
      <w:rFonts w:ascii="Times New Roman" w:eastAsia="Times New Roman" w:hAnsi="Times New Roman" w:cs="Times New Roman"/>
      <w:b/>
      <w:bCs/>
      <w:i/>
      <w:iCs/>
      <w:color w:val="000000"/>
      <w:spacing w:val="-20"/>
      <w:w w:val="100"/>
      <w:position w:val="0"/>
      <w:sz w:val="26"/>
      <w:szCs w:val="26"/>
      <w:shd w:val="clear" w:color="auto" w:fill="FFFFFF"/>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60" w:after="60"/>
      <w:ind w:firstLine="720"/>
      <w:jc w:val="both"/>
      <w:outlineLvl w:val="0"/>
    </w:pPr>
    <w:rPr>
      <w:rFonts w:ascii="Times New Roman" w:eastAsia="Times New Roman" w:hAnsi="Times New Roman"/>
      <w:b/>
      <w:color w:val="000000"/>
      <w:sz w:val="28"/>
      <w:szCs w:val="32"/>
      <w:lang w:val="x-none" w:eastAsia="x-none"/>
    </w:rPr>
  </w:style>
  <w:style w:type="paragraph" w:styleId="Heading2">
    <w:name w:val="heading 2"/>
    <w:basedOn w:val="Normal"/>
    <w:next w:val="Normal"/>
    <w:link w:val="Heading2Char"/>
    <w:uiPriority w:val="9"/>
    <w:unhideWhenUsed/>
    <w:qFormat/>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pPr>
      <w:keepNext/>
      <w:spacing w:before="240" w:after="60"/>
      <w:outlineLvl w:val="2"/>
    </w:pPr>
    <w:rPr>
      <w:rFonts w:ascii="Calibri Light" w:eastAsia="Times New Roman" w:hAnsi="Calibri Light"/>
      <w:b/>
      <w:bCs/>
      <w:sz w:val="26"/>
      <w:szCs w:val="26"/>
      <w:lang w:val="x-none" w:eastAsia="x-none"/>
    </w:rPr>
  </w:style>
  <w:style w:type="paragraph" w:styleId="Heading4">
    <w:name w:val="heading 4"/>
    <w:basedOn w:val="Normal"/>
    <w:next w:val="Normal"/>
    <w:link w:val="Heading4Char"/>
    <w:uiPriority w:val="9"/>
    <w:unhideWhenUsed/>
    <w:qFormat/>
    <w:pPr>
      <w:keepNext/>
      <w:spacing w:before="240" w:after="60"/>
      <w:outlineLvl w:val="3"/>
    </w:pPr>
    <w:rPr>
      <w:rFonts w:eastAsia="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aliases w:val="Char1 Char,Обычный (веб)1,Обычный (веб) Знак,Обычный (веб) Знак1,Обычный (веб) Знак Знак,Char Char Char Char Char Char Char Char Char Char Char Char Char Char Char,Char Char Char Char Char Char Char Char Char Char Char Char Char"/>
    <w:basedOn w:val="Normal"/>
    <w:link w:val="NormalWebChar"/>
    <w:uiPriority w:val="99"/>
    <w:unhideWhenUsed/>
    <w:qFormat/>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fontstyle01">
    <w:name w:val="fontstyle01"/>
    <w:rPr>
      <w:rFonts w:ascii="Helvetica" w:hAnsi="Helvetica" w:cs="Helvetica" w:hint="default"/>
      <w:b w:val="0"/>
      <w:bCs w:val="0"/>
      <w:i w:val="0"/>
      <w:iCs w:val="0"/>
      <w:color w:val="000000"/>
      <w:sz w:val="24"/>
      <w:szCs w:val="24"/>
    </w:rPr>
  </w:style>
  <w:style w:type="character" w:styleId="Strong">
    <w:name w:val="Strong"/>
    <w:uiPriority w:val="22"/>
    <w:qFormat/>
    <w:rPr>
      <w:b/>
      <w:bCs/>
    </w:rPr>
  </w:style>
  <w:style w:type="character" w:customStyle="1" w:styleId="NormalWebChar">
    <w:name w:val="Normal (Web) Char"/>
    <w:aliases w:val="Char1 Char Char,Обычный (веб)1 Char,Обычный (веб) Знак Char,Обычный (веб) Знак1 Char,Обычный (веб) Знак Знак Char,Char Char Char Char Char Char Char Char Char Char Char Char Char Char Char Char"/>
    <w:link w:val="NormalWeb"/>
    <w:uiPriority w:val="99"/>
    <w:locked/>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character" w:styleId="Emphasis">
    <w:name w:val="Emphasis"/>
    <w:uiPriority w:val="20"/>
    <w:qFormat/>
    <w:rPr>
      <w:i/>
      <w:iCs/>
    </w:rPr>
  </w:style>
  <w:style w:type="character" w:customStyle="1" w:styleId="Heading1Char">
    <w:name w:val="Heading 1 Char"/>
    <w:link w:val="Heading1"/>
    <w:uiPriority w:val="9"/>
    <w:rPr>
      <w:rFonts w:ascii="Times New Roman" w:eastAsia="Times New Roman" w:hAnsi="Times New Roman"/>
      <w:b/>
      <w:color w:val="000000"/>
      <w:sz w:val="28"/>
      <w:szCs w:val="32"/>
      <w:lang w:val="x-none" w:eastAsia="x-none"/>
    </w:rPr>
  </w:style>
  <w:style w:type="paragraph" w:customStyle="1" w:styleId="a">
    <w:basedOn w:val="Normal"/>
    <w:pPr>
      <w:widowControl w:val="0"/>
      <w:spacing w:after="0" w:line="240" w:lineRule="auto"/>
      <w:jc w:val="both"/>
    </w:pPr>
    <w:rPr>
      <w:rFonts w:ascii="Times New Roman" w:eastAsia="SimSun" w:hAnsi="Times New Roman"/>
      <w:kern w:val="2"/>
      <w:sz w:val="24"/>
      <w:szCs w:val="26"/>
      <w:lang w:eastAsia="zh-CN"/>
    </w:rPr>
  </w:style>
  <w:style w:type="paragraph" w:styleId="NormalIndent">
    <w:name w:val="Normal Indent"/>
    <w:basedOn w:val="Normal"/>
    <w:pPr>
      <w:ind w:left="720"/>
    </w:pPr>
  </w:style>
  <w:style w:type="paragraph" w:styleId="FootnoteText">
    <w:name w:val="footnote text"/>
    <w:basedOn w:val="Normal"/>
    <w:semiHidden/>
    <w:unhideWhenUsed/>
    <w:pPr>
      <w:spacing w:after="0" w:line="240" w:lineRule="auto"/>
    </w:pPr>
    <w:rPr>
      <w:sz w:val="20"/>
      <w:szCs w:val="20"/>
    </w:rPr>
  </w:style>
  <w:style w:type="character" w:styleId="FootnoteReference">
    <w:name w:val="footnote reference"/>
    <w:semiHidden/>
    <w:unhideWhenUsed/>
    <w:rPr>
      <w:vertAlign w:val="superscript"/>
    </w:rPr>
  </w:style>
  <w:style w:type="character" w:customStyle="1" w:styleId="Heading3Char">
    <w:name w:val="Heading 3 Char"/>
    <w:link w:val="Heading3"/>
    <w:uiPriority w:val="9"/>
    <w:rPr>
      <w:rFonts w:ascii="Calibri Light" w:eastAsia="Times New Roman" w:hAnsi="Calibri Light" w:cs="Times New Roman"/>
      <w:b/>
      <w:bCs/>
      <w:sz w:val="26"/>
      <w:szCs w:val="26"/>
    </w:rPr>
  </w:style>
  <w:style w:type="character" w:customStyle="1" w:styleId="Heading4Char">
    <w:name w:val="Heading 4 Char"/>
    <w:link w:val="Heading4"/>
    <w:uiPriority w:val="9"/>
    <w:rPr>
      <w:rFonts w:ascii="Calibri" w:eastAsia="Times New Roman" w:hAnsi="Calibri" w:cs="Times New Roman"/>
      <w:b/>
      <w:bCs/>
      <w:sz w:val="28"/>
      <w:szCs w:val="28"/>
    </w:rPr>
  </w:style>
  <w:style w:type="character" w:customStyle="1" w:styleId="mw-editsection">
    <w:name w:val="mw-editsection"/>
    <w:basedOn w:val="DefaultParagraphFont"/>
  </w:style>
  <w:style w:type="character" w:styleId="Hyperlink">
    <w:name w:val="Hyperlink"/>
    <w:uiPriority w:val="99"/>
    <w:unhideWhenUsed/>
    <w:rPr>
      <w:color w:val="0000FF"/>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Pr>
      <w:rFonts w:ascii="Cambria" w:eastAsia="Times New Roman" w:hAnsi="Cambria" w:cs="Times New Roman"/>
      <w:b/>
      <w:bCs/>
      <w:i/>
      <w:iCs/>
      <w:sz w:val="28"/>
      <w:szCs w:val="28"/>
    </w:rPr>
  </w:style>
  <w:style w:type="character" w:customStyle="1" w:styleId="UnresolvedMention">
    <w:name w:val="Unresolved Mention"/>
    <w:basedOn w:val="DefaultParagraphFont"/>
    <w:uiPriority w:val="99"/>
    <w:semiHidden/>
    <w:unhideWhenUsed/>
    <w:rsid w:val="007A507B"/>
    <w:rPr>
      <w:color w:val="605E5C"/>
      <w:shd w:val="clear" w:color="auto" w:fill="E1DFDD"/>
    </w:rPr>
  </w:style>
  <w:style w:type="paragraph" w:styleId="Revision">
    <w:name w:val="Revision"/>
    <w:hidden/>
    <w:uiPriority w:val="99"/>
    <w:semiHidden/>
    <w:rsid w:val="001B5925"/>
    <w:rPr>
      <w:sz w:val="22"/>
      <w:szCs w:val="22"/>
    </w:rPr>
  </w:style>
  <w:style w:type="character" w:styleId="CommentReference">
    <w:name w:val="annotation reference"/>
    <w:basedOn w:val="DefaultParagraphFont"/>
    <w:uiPriority w:val="99"/>
    <w:semiHidden/>
    <w:unhideWhenUsed/>
    <w:rsid w:val="00551B66"/>
    <w:rPr>
      <w:sz w:val="16"/>
      <w:szCs w:val="16"/>
    </w:rPr>
  </w:style>
  <w:style w:type="paragraph" w:styleId="CommentText">
    <w:name w:val="annotation text"/>
    <w:basedOn w:val="Normal"/>
    <w:link w:val="CommentTextChar"/>
    <w:uiPriority w:val="99"/>
    <w:semiHidden/>
    <w:unhideWhenUsed/>
    <w:rsid w:val="00551B66"/>
    <w:pPr>
      <w:spacing w:line="240" w:lineRule="auto"/>
    </w:pPr>
    <w:rPr>
      <w:sz w:val="20"/>
      <w:szCs w:val="20"/>
    </w:rPr>
  </w:style>
  <w:style w:type="character" w:customStyle="1" w:styleId="CommentTextChar">
    <w:name w:val="Comment Text Char"/>
    <w:basedOn w:val="DefaultParagraphFont"/>
    <w:link w:val="CommentText"/>
    <w:uiPriority w:val="99"/>
    <w:semiHidden/>
    <w:rsid w:val="00551B66"/>
  </w:style>
  <w:style w:type="paragraph" w:styleId="CommentSubject">
    <w:name w:val="annotation subject"/>
    <w:basedOn w:val="CommentText"/>
    <w:next w:val="CommentText"/>
    <w:link w:val="CommentSubjectChar"/>
    <w:uiPriority w:val="99"/>
    <w:semiHidden/>
    <w:unhideWhenUsed/>
    <w:rsid w:val="00551B66"/>
    <w:rPr>
      <w:b/>
      <w:bCs/>
    </w:rPr>
  </w:style>
  <w:style w:type="character" w:customStyle="1" w:styleId="CommentSubjectChar">
    <w:name w:val="Comment Subject Char"/>
    <w:basedOn w:val="CommentTextChar"/>
    <w:link w:val="CommentSubject"/>
    <w:uiPriority w:val="99"/>
    <w:semiHidden/>
    <w:rsid w:val="00551B66"/>
    <w:rPr>
      <w:b/>
      <w:bCs/>
    </w:rPr>
  </w:style>
  <w:style w:type="character" w:customStyle="1" w:styleId="item-text">
    <w:name w:val="item-text"/>
    <w:basedOn w:val="DefaultParagraphFont"/>
    <w:rsid w:val="00DA6E25"/>
  </w:style>
  <w:style w:type="character" w:customStyle="1" w:styleId="stt">
    <w:name w:val="stt"/>
    <w:basedOn w:val="DefaultParagraphFont"/>
    <w:rsid w:val="00DA6E25"/>
  </w:style>
  <w:style w:type="character" w:customStyle="1" w:styleId="Vnbnnidung2">
    <w:name w:val="Văn bản nội dung (2)_"/>
    <w:basedOn w:val="DefaultParagraphFont"/>
    <w:link w:val="Vnbnnidung20"/>
    <w:rsid w:val="00E9666B"/>
    <w:rPr>
      <w:rFonts w:ascii="Times New Roman" w:eastAsia="Times New Roman" w:hAnsi="Times New Roman"/>
      <w:sz w:val="26"/>
      <w:szCs w:val="26"/>
      <w:shd w:val="clear" w:color="auto" w:fill="FFFFFF"/>
    </w:rPr>
  </w:style>
  <w:style w:type="paragraph" w:customStyle="1" w:styleId="Vnbnnidung20">
    <w:name w:val="Văn bản nội dung (2)"/>
    <w:basedOn w:val="Normal"/>
    <w:link w:val="Vnbnnidung2"/>
    <w:rsid w:val="00E9666B"/>
    <w:pPr>
      <w:widowControl w:val="0"/>
      <w:shd w:val="clear" w:color="auto" w:fill="FFFFFF"/>
      <w:spacing w:before="720" w:after="60" w:line="341" w:lineRule="exact"/>
      <w:jc w:val="both"/>
    </w:pPr>
    <w:rPr>
      <w:rFonts w:ascii="Times New Roman" w:eastAsia="Times New Roman" w:hAnsi="Times New Roman"/>
      <w:sz w:val="26"/>
      <w:szCs w:val="26"/>
    </w:rPr>
  </w:style>
  <w:style w:type="character" w:customStyle="1" w:styleId="Vnbnnidung6">
    <w:name w:val="Văn bản nội dung (6)_"/>
    <w:basedOn w:val="DefaultParagraphFont"/>
    <w:link w:val="Vnbnnidung60"/>
    <w:rsid w:val="00E9666B"/>
    <w:rPr>
      <w:rFonts w:ascii="Times New Roman" w:eastAsia="Times New Roman" w:hAnsi="Times New Roman"/>
      <w:b/>
      <w:bCs/>
      <w:i/>
      <w:iCs/>
      <w:sz w:val="28"/>
      <w:szCs w:val="28"/>
      <w:shd w:val="clear" w:color="auto" w:fill="FFFFFF"/>
    </w:rPr>
  </w:style>
  <w:style w:type="character" w:customStyle="1" w:styleId="Vnbnnidung6Gincch-1pt">
    <w:name w:val="Văn bản nội dung (6) + Giãn cách -1 pt"/>
    <w:basedOn w:val="Vnbnnidung6"/>
    <w:rsid w:val="00E9666B"/>
    <w:rPr>
      <w:rFonts w:ascii="Times New Roman" w:eastAsia="Times New Roman" w:hAnsi="Times New Roman"/>
      <w:b/>
      <w:bCs/>
      <w:i/>
      <w:iCs/>
      <w:color w:val="000000"/>
      <w:spacing w:val="-20"/>
      <w:w w:val="100"/>
      <w:position w:val="0"/>
      <w:sz w:val="28"/>
      <w:szCs w:val="28"/>
      <w:shd w:val="clear" w:color="auto" w:fill="FFFFFF"/>
      <w:lang w:val="vi-VN" w:eastAsia="vi-VN" w:bidi="vi-VN"/>
    </w:rPr>
  </w:style>
  <w:style w:type="paragraph" w:customStyle="1" w:styleId="Vnbnnidung60">
    <w:name w:val="Văn bản nội dung (6)"/>
    <w:basedOn w:val="Normal"/>
    <w:link w:val="Vnbnnidung6"/>
    <w:rsid w:val="00E9666B"/>
    <w:pPr>
      <w:widowControl w:val="0"/>
      <w:shd w:val="clear" w:color="auto" w:fill="FFFFFF"/>
      <w:spacing w:before="120" w:after="600" w:line="0" w:lineRule="atLeast"/>
    </w:pPr>
    <w:rPr>
      <w:rFonts w:ascii="Times New Roman" w:eastAsia="Times New Roman" w:hAnsi="Times New Roman"/>
      <w:b/>
      <w:bCs/>
      <w:i/>
      <w:iCs/>
      <w:sz w:val="28"/>
      <w:szCs w:val="28"/>
    </w:rPr>
  </w:style>
  <w:style w:type="character" w:customStyle="1" w:styleId="Vnbnnidung613pt">
    <w:name w:val="Văn bản nội dung (6) + 13 pt"/>
    <w:aliases w:val="Giãn cách -1 pt"/>
    <w:basedOn w:val="Vnbnnidung6"/>
    <w:rsid w:val="006814C7"/>
    <w:rPr>
      <w:rFonts w:ascii="Times New Roman" w:eastAsia="Times New Roman" w:hAnsi="Times New Roman" w:cs="Times New Roman"/>
      <w:b/>
      <w:bCs/>
      <w:i/>
      <w:iCs/>
      <w:color w:val="000000"/>
      <w:spacing w:val="-20"/>
      <w:w w:val="100"/>
      <w:position w:val="0"/>
      <w:sz w:val="26"/>
      <w:szCs w:val="26"/>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368">
      <w:bodyDiv w:val="1"/>
      <w:marLeft w:val="0"/>
      <w:marRight w:val="0"/>
      <w:marTop w:val="0"/>
      <w:marBottom w:val="0"/>
      <w:divBdr>
        <w:top w:val="none" w:sz="0" w:space="0" w:color="auto"/>
        <w:left w:val="none" w:sz="0" w:space="0" w:color="auto"/>
        <w:bottom w:val="none" w:sz="0" w:space="0" w:color="auto"/>
        <w:right w:val="none" w:sz="0" w:space="0" w:color="auto"/>
      </w:divBdr>
      <w:divsChild>
        <w:div w:id="709573987">
          <w:marLeft w:val="0"/>
          <w:marRight w:val="0"/>
          <w:marTop w:val="0"/>
          <w:marBottom w:val="0"/>
          <w:divBdr>
            <w:top w:val="none" w:sz="0" w:space="0" w:color="auto"/>
            <w:left w:val="none" w:sz="0" w:space="0" w:color="auto"/>
            <w:bottom w:val="none" w:sz="0" w:space="0" w:color="auto"/>
            <w:right w:val="none" w:sz="0" w:space="0" w:color="auto"/>
          </w:divBdr>
        </w:div>
        <w:div w:id="704447238">
          <w:marLeft w:val="0"/>
          <w:marRight w:val="0"/>
          <w:marTop w:val="0"/>
          <w:marBottom w:val="0"/>
          <w:divBdr>
            <w:top w:val="none" w:sz="0" w:space="0" w:color="auto"/>
            <w:left w:val="none" w:sz="0" w:space="0" w:color="auto"/>
            <w:bottom w:val="none" w:sz="0" w:space="0" w:color="auto"/>
            <w:right w:val="none" w:sz="0" w:space="0" w:color="auto"/>
          </w:divBdr>
        </w:div>
      </w:divsChild>
    </w:div>
    <w:div w:id="55201674">
      <w:bodyDiv w:val="1"/>
      <w:marLeft w:val="0"/>
      <w:marRight w:val="0"/>
      <w:marTop w:val="0"/>
      <w:marBottom w:val="0"/>
      <w:divBdr>
        <w:top w:val="none" w:sz="0" w:space="0" w:color="auto"/>
        <w:left w:val="none" w:sz="0" w:space="0" w:color="auto"/>
        <w:bottom w:val="none" w:sz="0" w:space="0" w:color="auto"/>
        <w:right w:val="none" w:sz="0" w:space="0" w:color="auto"/>
      </w:divBdr>
      <w:divsChild>
        <w:div w:id="1758789726">
          <w:marLeft w:val="0"/>
          <w:marRight w:val="0"/>
          <w:marTop w:val="0"/>
          <w:marBottom w:val="0"/>
          <w:divBdr>
            <w:top w:val="none" w:sz="0" w:space="0" w:color="auto"/>
            <w:left w:val="none" w:sz="0" w:space="0" w:color="auto"/>
            <w:bottom w:val="none" w:sz="0" w:space="0" w:color="auto"/>
            <w:right w:val="none" w:sz="0" w:space="0" w:color="auto"/>
          </w:divBdr>
        </w:div>
        <w:div w:id="564068729">
          <w:marLeft w:val="0"/>
          <w:marRight w:val="0"/>
          <w:marTop w:val="0"/>
          <w:marBottom w:val="0"/>
          <w:divBdr>
            <w:top w:val="none" w:sz="0" w:space="0" w:color="auto"/>
            <w:left w:val="none" w:sz="0" w:space="0" w:color="auto"/>
            <w:bottom w:val="none" w:sz="0" w:space="0" w:color="auto"/>
            <w:right w:val="none" w:sz="0" w:space="0" w:color="auto"/>
          </w:divBdr>
        </w:div>
      </w:divsChild>
    </w:div>
    <w:div w:id="121198481">
      <w:bodyDiv w:val="1"/>
      <w:marLeft w:val="0"/>
      <w:marRight w:val="0"/>
      <w:marTop w:val="0"/>
      <w:marBottom w:val="0"/>
      <w:divBdr>
        <w:top w:val="none" w:sz="0" w:space="0" w:color="auto"/>
        <w:left w:val="none" w:sz="0" w:space="0" w:color="auto"/>
        <w:bottom w:val="none" w:sz="0" w:space="0" w:color="auto"/>
        <w:right w:val="none" w:sz="0" w:space="0" w:color="auto"/>
      </w:divBdr>
    </w:div>
    <w:div w:id="192231968">
      <w:bodyDiv w:val="1"/>
      <w:marLeft w:val="0"/>
      <w:marRight w:val="0"/>
      <w:marTop w:val="0"/>
      <w:marBottom w:val="0"/>
      <w:divBdr>
        <w:top w:val="none" w:sz="0" w:space="0" w:color="auto"/>
        <w:left w:val="none" w:sz="0" w:space="0" w:color="auto"/>
        <w:bottom w:val="none" w:sz="0" w:space="0" w:color="auto"/>
        <w:right w:val="none" w:sz="0" w:space="0" w:color="auto"/>
      </w:divBdr>
    </w:div>
    <w:div w:id="214049209">
      <w:bodyDiv w:val="1"/>
      <w:marLeft w:val="0"/>
      <w:marRight w:val="0"/>
      <w:marTop w:val="0"/>
      <w:marBottom w:val="0"/>
      <w:divBdr>
        <w:top w:val="none" w:sz="0" w:space="0" w:color="auto"/>
        <w:left w:val="none" w:sz="0" w:space="0" w:color="auto"/>
        <w:bottom w:val="none" w:sz="0" w:space="0" w:color="auto"/>
        <w:right w:val="none" w:sz="0" w:space="0" w:color="auto"/>
      </w:divBdr>
      <w:divsChild>
        <w:div w:id="1971663809">
          <w:marLeft w:val="0"/>
          <w:marRight w:val="0"/>
          <w:marTop w:val="300"/>
          <w:marBottom w:val="0"/>
          <w:divBdr>
            <w:top w:val="none" w:sz="0" w:space="0" w:color="auto"/>
            <w:left w:val="none" w:sz="0" w:space="0" w:color="auto"/>
            <w:bottom w:val="none" w:sz="0" w:space="0" w:color="auto"/>
            <w:right w:val="none" w:sz="0" w:space="0" w:color="auto"/>
          </w:divBdr>
          <w:divsChild>
            <w:div w:id="570579624">
              <w:marLeft w:val="0"/>
              <w:marRight w:val="0"/>
              <w:marTop w:val="0"/>
              <w:marBottom w:val="150"/>
              <w:divBdr>
                <w:top w:val="single" w:sz="6" w:space="0" w:color="E2E7ED"/>
                <w:left w:val="single" w:sz="6" w:space="0" w:color="E2E7ED"/>
                <w:bottom w:val="single" w:sz="6" w:space="0" w:color="E2E7ED"/>
                <w:right w:val="single" w:sz="6" w:space="0" w:color="E2E7ED"/>
              </w:divBdr>
              <w:divsChild>
                <w:div w:id="158545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8087">
      <w:bodyDiv w:val="1"/>
      <w:marLeft w:val="0"/>
      <w:marRight w:val="0"/>
      <w:marTop w:val="0"/>
      <w:marBottom w:val="0"/>
      <w:divBdr>
        <w:top w:val="none" w:sz="0" w:space="0" w:color="auto"/>
        <w:left w:val="none" w:sz="0" w:space="0" w:color="auto"/>
        <w:bottom w:val="none" w:sz="0" w:space="0" w:color="auto"/>
        <w:right w:val="none" w:sz="0" w:space="0" w:color="auto"/>
      </w:divBdr>
      <w:divsChild>
        <w:div w:id="1573855278">
          <w:marLeft w:val="0"/>
          <w:marRight w:val="0"/>
          <w:marTop w:val="0"/>
          <w:marBottom w:val="0"/>
          <w:divBdr>
            <w:top w:val="none" w:sz="0" w:space="0" w:color="auto"/>
            <w:left w:val="none" w:sz="0" w:space="0" w:color="auto"/>
            <w:bottom w:val="none" w:sz="0" w:space="0" w:color="auto"/>
            <w:right w:val="none" w:sz="0" w:space="0" w:color="auto"/>
          </w:divBdr>
        </w:div>
        <w:div w:id="97798003">
          <w:marLeft w:val="0"/>
          <w:marRight w:val="0"/>
          <w:marTop w:val="0"/>
          <w:marBottom w:val="0"/>
          <w:divBdr>
            <w:top w:val="none" w:sz="0" w:space="0" w:color="auto"/>
            <w:left w:val="none" w:sz="0" w:space="0" w:color="auto"/>
            <w:bottom w:val="none" w:sz="0" w:space="0" w:color="auto"/>
            <w:right w:val="none" w:sz="0" w:space="0" w:color="auto"/>
          </w:divBdr>
        </w:div>
        <w:div w:id="479881764">
          <w:marLeft w:val="0"/>
          <w:marRight w:val="0"/>
          <w:marTop w:val="0"/>
          <w:marBottom w:val="0"/>
          <w:divBdr>
            <w:top w:val="none" w:sz="0" w:space="0" w:color="auto"/>
            <w:left w:val="none" w:sz="0" w:space="0" w:color="auto"/>
            <w:bottom w:val="none" w:sz="0" w:space="0" w:color="auto"/>
            <w:right w:val="none" w:sz="0" w:space="0" w:color="auto"/>
          </w:divBdr>
        </w:div>
        <w:div w:id="317729909">
          <w:marLeft w:val="0"/>
          <w:marRight w:val="0"/>
          <w:marTop w:val="0"/>
          <w:marBottom w:val="0"/>
          <w:divBdr>
            <w:top w:val="none" w:sz="0" w:space="0" w:color="auto"/>
            <w:left w:val="none" w:sz="0" w:space="0" w:color="auto"/>
            <w:bottom w:val="none" w:sz="0" w:space="0" w:color="auto"/>
            <w:right w:val="none" w:sz="0" w:space="0" w:color="auto"/>
          </w:divBdr>
        </w:div>
      </w:divsChild>
    </w:div>
    <w:div w:id="467363714">
      <w:bodyDiv w:val="1"/>
      <w:marLeft w:val="0"/>
      <w:marRight w:val="0"/>
      <w:marTop w:val="0"/>
      <w:marBottom w:val="0"/>
      <w:divBdr>
        <w:top w:val="none" w:sz="0" w:space="0" w:color="auto"/>
        <w:left w:val="none" w:sz="0" w:space="0" w:color="auto"/>
        <w:bottom w:val="none" w:sz="0" w:space="0" w:color="auto"/>
        <w:right w:val="none" w:sz="0" w:space="0" w:color="auto"/>
      </w:divBdr>
    </w:div>
    <w:div w:id="493768192">
      <w:bodyDiv w:val="1"/>
      <w:marLeft w:val="0"/>
      <w:marRight w:val="0"/>
      <w:marTop w:val="0"/>
      <w:marBottom w:val="0"/>
      <w:divBdr>
        <w:top w:val="none" w:sz="0" w:space="0" w:color="auto"/>
        <w:left w:val="none" w:sz="0" w:space="0" w:color="auto"/>
        <w:bottom w:val="none" w:sz="0" w:space="0" w:color="auto"/>
        <w:right w:val="none" w:sz="0" w:space="0" w:color="auto"/>
      </w:divBdr>
    </w:div>
    <w:div w:id="532812637">
      <w:bodyDiv w:val="1"/>
      <w:marLeft w:val="0"/>
      <w:marRight w:val="0"/>
      <w:marTop w:val="0"/>
      <w:marBottom w:val="0"/>
      <w:divBdr>
        <w:top w:val="none" w:sz="0" w:space="0" w:color="auto"/>
        <w:left w:val="none" w:sz="0" w:space="0" w:color="auto"/>
        <w:bottom w:val="none" w:sz="0" w:space="0" w:color="auto"/>
        <w:right w:val="none" w:sz="0" w:space="0" w:color="auto"/>
      </w:divBdr>
    </w:div>
    <w:div w:id="625240979">
      <w:bodyDiv w:val="1"/>
      <w:marLeft w:val="0"/>
      <w:marRight w:val="0"/>
      <w:marTop w:val="0"/>
      <w:marBottom w:val="0"/>
      <w:divBdr>
        <w:top w:val="none" w:sz="0" w:space="0" w:color="auto"/>
        <w:left w:val="none" w:sz="0" w:space="0" w:color="auto"/>
        <w:bottom w:val="none" w:sz="0" w:space="0" w:color="auto"/>
        <w:right w:val="none" w:sz="0" w:space="0" w:color="auto"/>
      </w:divBdr>
      <w:divsChild>
        <w:div w:id="13116151">
          <w:marLeft w:val="0"/>
          <w:marRight w:val="0"/>
          <w:marTop w:val="0"/>
          <w:marBottom w:val="0"/>
          <w:divBdr>
            <w:top w:val="none" w:sz="0" w:space="0" w:color="auto"/>
            <w:left w:val="none" w:sz="0" w:space="0" w:color="auto"/>
            <w:bottom w:val="none" w:sz="0" w:space="0" w:color="auto"/>
            <w:right w:val="none" w:sz="0" w:space="0" w:color="auto"/>
          </w:divBdr>
        </w:div>
        <w:div w:id="55785909">
          <w:marLeft w:val="0"/>
          <w:marRight w:val="0"/>
          <w:marTop w:val="0"/>
          <w:marBottom w:val="0"/>
          <w:divBdr>
            <w:top w:val="none" w:sz="0" w:space="0" w:color="auto"/>
            <w:left w:val="none" w:sz="0" w:space="0" w:color="auto"/>
            <w:bottom w:val="none" w:sz="0" w:space="0" w:color="auto"/>
            <w:right w:val="none" w:sz="0" w:space="0" w:color="auto"/>
          </w:divBdr>
        </w:div>
      </w:divsChild>
    </w:div>
    <w:div w:id="800344984">
      <w:bodyDiv w:val="1"/>
      <w:marLeft w:val="0"/>
      <w:marRight w:val="0"/>
      <w:marTop w:val="0"/>
      <w:marBottom w:val="0"/>
      <w:divBdr>
        <w:top w:val="none" w:sz="0" w:space="0" w:color="auto"/>
        <w:left w:val="none" w:sz="0" w:space="0" w:color="auto"/>
        <w:bottom w:val="none" w:sz="0" w:space="0" w:color="auto"/>
        <w:right w:val="none" w:sz="0" w:space="0" w:color="auto"/>
      </w:divBdr>
    </w:div>
    <w:div w:id="838040700">
      <w:bodyDiv w:val="1"/>
      <w:marLeft w:val="0"/>
      <w:marRight w:val="0"/>
      <w:marTop w:val="0"/>
      <w:marBottom w:val="0"/>
      <w:divBdr>
        <w:top w:val="none" w:sz="0" w:space="0" w:color="auto"/>
        <w:left w:val="none" w:sz="0" w:space="0" w:color="auto"/>
        <w:bottom w:val="none" w:sz="0" w:space="0" w:color="auto"/>
        <w:right w:val="none" w:sz="0" w:space="0" w:color="auto"/>
      </w:divBdr>
    </w:div>
    <w:div w:id="886919987">
      <w:bodyDiv w:val="1"/>
      <w:marLeft w:val="0"/>
      <w:marRight w:val="0"/>
      <w:marTop w:val="0"/>
      <w:marBottom w:val="0"/>
      <w:divBdr>
        <w:top w:val="none" w:sz="0" w:space="0" w:color="auto"/>
        <w:left w:val="none" w:sz="0" w:space="0" w:color="auto"/>
        <w:bottom w:val="none" w:sz="0" w:space="0" w:color="auto"/>
        <w:right w:val="none" w:sz="0" w:space="0" w:color="auto"/>
      </w:divBdr>
      <w:divsChild>
        <w:div w:id="379937369">
          <w:marLeft w:val="0"/>
          <w:marRight w:val="0"/>
          <w:marTop w:val="0"/>
          <w:marBottom w:val="0"/>
          <w:divBdr>
            <w:top w:val="none" w:sz="0" w:space="0" w:color="auto"/>
            <w:left w:val="none" w:sz="0" w:space="0" w:color="auto"/>
            <w:bottom w:val="none" w:sz="0" w:space="0" w:color="auto"/>
            <w:right w:val="none" w:sz="0" w:space="0" w:color="auto"/>
          </w:divBdr>
        </w:div>
        <w:div w:id="476872501">
          <w:marLeft w:val="0"/>
          <w:marRight w:val="0"/>
          <w:marTop w:val="0"/>
          <w:marBottom w:val="0"/>
          <w:divBdr>
            <w:top w:val="none" w:sz="0" w:space="0" w:color="auto"/>
            <w:left w:val="none" w:sz="0" w:space="0" w:color="auto"/>
            <w:bottom w:val="none" w:sz="0" w:space="0" w:color="auto"/>
            <w:right w:val="none" w:sz="0" w:space="0" w:color="auto"/>
          </w:divBdr>
        </w:div>
      </w:divsChild>
    </w:div>
    <w:div w:id="1381396086">
      <w:bodyDiv w:val="1"/>
      <w:marLeft w:val="0"/>
      <w:marRight w:val="0"/>
      <w:marTop w:val="0"/>
      <w:marBottom w:val="0"/>
      <w:divBdr>
        <w:top w:val="none" w:sz="0" w:space="0" w:color="auto"/>
        <w:left w:val="none" w:sz="0" w:space="0" w:color="auto"/>
        <w:bottom w:val="none" w:sz="0" w:space="0" w:color="auto"/>
        <w:right w:val="none" w:sz="0" w:space="0" w:color="auto"/>
      </w:divBdr>
    </w:div>
    <w:div w:id="1388339142">
      <w:bodyDiv w:val="1"/>
      <w:marLeft w:val="0"/>
      <w:marRight w:val="0"/>
      <w:marTop w:val="0"/>
      <w:marBottom w:val="0"/>
      <w:divBdr>
        <w:top w:val="none" w:sz="0" w:space="0" w:color="auto"/>
        <w:left w:val="none" w:sz="0" w:space="0" w:color="auto"/>
        <w:bottom w:val="none" w:sz="0" w:space="0" w:color="auto"/>
        <w:right w:val="none" w:sz="0" w:space="0" w:color="auto"/>
      </w:divBdr>
      <w:divsChild>
        <w:div w:id="1020936342">
          <w:marLeft w:val="0"/>
          <w:marRight w:val="0"/>
          <w:marTop w:val="300"/>
          <w:marBottom w:val="0"/>
          <w:divBdr>
            <w:top w:val="none" w:sz="0" w:space="0" w:color="auto"/>
            <w:left w:val="none" w:sz="0" w:space="0" w:color="auto"/>
            <w:bottom w:val="none" w:sz="0" w:space="0" w:color="auto"/>
            <w:right w:val="none" w:sz="0" w:space="0" w:color="auto"/>
          </w:divBdr>
          <w:divsChild>
            <w:div w:id="1050036604">
              <w:marLeft w:val="0"/>
              <w:marRight w:val="0"/>
              <w:marTop w:val="0"/>
              <w:marBottom w:val="0"/>
              <w:divBdr>
                <w:top w:val="single" w:sz="6" w:space="0" w:color="E2E7ED"/>
                <w:left w:val="single" w:sz="6" w:space="0" w:color="E2E7ED"/>
                <w:bottom w:val="single" w:sz="6" w:space="0" w:color="E2E7ED"/>
                <w:right w:val="single" w:sz="6" w:space="0" w:color="E2E7ED"/>
              </w:divBdr>
              <w:divsChild>
                <w:div w:id="888539718">
                  <w:marLeft w:val="0"/>
                  <w:marRight w:val="0"/>
                  <w:marTop w:val="0"/>
                  <w:marBottom w:val="0"/>
                  <w:divBdr>
                    <w:top w:val="none" w:sz="0" w:space="0" w:color="auto"/>
                    <w:left w:val="none" w:sz="0" w:space="0" w:color="auto"/>
                    <w:bottom w:val="none" w:sz="0" w:space="0" w:color="auto"/>
                    <w:right w:val="none" w:sz="0" w:space="0" w:color="auto"/>
                  </w:divBdr>
                </w:div>
                <w:div w:id="101654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857935">
      <w:bodyDiv w:val="1"/>
      <w:marLeft w:val="0"/>
      <w:marRight w:val="0"/>
      <w:marTop w:val="0"/>
      <w:marBottom w:val="0"/>
      <w:divBdr>
        <w:top w:val="none" w:sz="0" w:space="0" w:color="auto"/>
        <w:left w:val="none" w:sz="0" w:space="0" w:color="auto"/>
        <w:bottom w:val="none" w:sz="0" w:space="0" w:color="auto"/>
        <w:right w:val="none" w:sz="0" w:space="0" w:color="auto"/>
      </w:divBdr>
    </w:div>
    <w:div w:id="1438870651">
      <w:bodyDiv w:val="1"/>
      <w:marLeft w:val="0"/>
      <w:marRight w:val="0"/>
      <w:marTop w:val="0"/>
      <w:marBottom w:val="0"/>
      <w:divBdr>
        <w:top w:val="none" w:sz="0" w:space="0" w:color="auto"/>
        <w:left w:val="none" w:sz="0" w:space="0" w:color="auto"/>
        <w:bottom w:val="none" w:sz="0" w:space="0" w:color="auto"/>
        <w:right w:val="none" w:sz="0" w:space="0" w:color="auto"/>
      </w:divBdr>
    </w:div>
    <w:div w:id="1748531317">
      <w:bodyDiv w:val="1"/>
      <w:marLeft w:val="0"/>
      <w:marRight w:val="0"/>
      <w:marTop w:val="0"/>
      <w:marBottom w:val="0"/>
      <w:divBdr>
        <w:top w:val="none" w:sz="0" w:space="0" w:color="auto"/>
        <w:left w:val="none" w:sz="0" w:space="0" w:color="auto"/>
        <w:bottom w:val="none" w:sz="0" w:space="0" w:color="auto"/>
        <w:right w:val="none" w:sz="0" w:space="0" w:color="auto"/>
      </w:divBdr>
    </w:div>
    <w:div w:id="1754813965">
      <w:bodyDiv w:val="1"/>
      <w:marLeft w:val="0"/>
      <w:marRight w:val="0"/>
      <w:marTop w:val="0"/>
      <w:marBottom w:val="0"/>
      <w:divBdr>
        <w:top w:val="none" w:sz="0" w:space="0" w:color="auto"/>
        <w:left w:val="none" w:sz="0" w:space="0" w:color="auto"/>
        <w:bottom w:val="none" w:sz="0" w:space="0" w:color="auto"/>
        <w:right w:val="none" w:sz="0" w:space="0" w:color="auto"/>
      </w:divBdr>
    </w:div>
    <w:div w:id="1946381641">
      <w:bodyDiv w:val="1"/>
      <w:marLeft w:val="0"/>
      <w:marRight w:val="0"/>
      <w:marTop w:val="0"/>
      <w:marBottom w:val="0"/>
      <w:divBdr>
        <w:top w:val="none" w:sz="0" w:space="0" w:color="auto"/>
        <w:left w:val="none" w:sz="0" w:space="0" w:color="auto"/>
        <w:bottom w:val="none" w:sz="0" w:space="0" w:color="auto"/>
        <w:right w:val="none" w:sz="0" w:space="0" w:color="auto"/>
      </w:divBdr>
    </w:div>
    <w:div w:id="2024354683">
      <w:bodyDiv w:val="1"/>
      <w:marLeft w:val="0"/>
      <w:marRight w:val="0"/>
      <w:marTop w:val="0"/>
      <w:marBottom w:val="0"/>
      <w:divBdr>
        <w:top w:val="none" w:sz="0" w:space="0" w:color="auto"/>
        <w:left w:val="none" w:sz="0" w:space="0" w:color="auto"/>
        <w:bottom w:val="none" w:sz="0" w:space="0" w:color="auto"/>
        <w:right w:val="none" w:sz="0" w:space="0" w:color="auto"/>
      </w:divBdr>
      <w:divsChild>
        <w:div w:id="1990207000">
          <w:marLeft w:val="0"/>
          <w:marRight w:val="0"/>
          <w:marTop w:val="300"/>
          <w:marBottom w:val="0"/>
          <w:divBdr>
            <w:top w:val="none" w:sz="0" w:space="0" w:color="auto"/>
            <w:left w:val="none" w:sz="0" w:space="0" w:color="auto"/>
            <w:bottom w:val="none" w:sz="0" w:space="0" w:color="auto"/>
            <w:right w:val="none" w:sz="0" w:space="0" w:color="auto"/>
          </w:divBdr>
          <w:divsChild>
            <w:div w:id="510797933">
              <w:marLeft w:val="0"/>
              <w:marRight w:val="0"/>
              <w:marTop w:val="0"/>
              <w:marBottom w:val="0"/>
              <w:divBdr>
                <w:top w:val="single" w:sz="6" w:space="0" w:color="E2E7ED"/>
                <w:left w:val="single" w:sz="6" w:space="0" w:color="E2E7ED"/>
                <w:bottom w:val="single" w:sz="6" w:space="0" w:color="E2E7ED"/>
                <w:right w:val="single" w:sz="6" w:space="0" w:color="E2E7ED"/>
              </w:divBdr>
              <w:divsChild>
                <w:div w:id="1685206437">
                  <w:marLeft w:val="0"/>
                  <w:marRight w:val="0"/>
                  <w:marTop w:val="0"/>
                  <w:marBottom w:val="0"/>
                  <w:divBdr>
                    <w:top w:val="none" w:sz="0" w:space="0" w:color="auto"/>
                    <w:left w:val="none" w:sz="0" w:space="0" w:color="auto"/>
                    <w:bottom w:val="none" w:sz="0" w:space="0" w:color="auto"/>
                    <w:right w:val="none" w:sz="0" w:space="0" w:color="auto"/>
                  </w:divBdr>
                </w:div>
                <w:div w:id="3528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8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FB4AD-C6C8-496E-BF77-7D22BAEC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6</Pages>
  <Words>2747</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LG</cp:lastModifiedBy>
  <cp:revision>53</cp:revision>
  <cp:lastPrinted>2025-12-11T02:04:00Z</cp:lastPrinted>
  <dcterms:created xsi:type="dcterms:W3CDTF">2026-01-09T01:28:00Z</dcterms:created>
  <dcterms:modified xsi:type="dcterms:W3CDTF">2026-01-12T04:28:00Z</dcterms:modified>
</cp:coreProperties>
</file>