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98" w:type="dxa"/>
        <w:tblLook w:val="04A0" w:firstRow="1" w:lastRow="0" w:firstColumn="1" w:lastColumn="0" w:noHBand="0" w:noVBand="1"/>
      </w:tblPr>
      <w:tblGrid>
        <w:gridCol w:w="917"/>
        <w:gridCol w:w="9142"/>
      </w:tblGrid>
      <w:tr w:rsidR="007B3B1F" w:rsidRPr="00FF7710" w14:paraId="513F85C9" w14:textId="77777777" w:rsidTr="00FF7710">
        <w:tc>
          <w:tcPr>
            <w:tcW w:w="0" w:type="auto"/>
            <w:vAlign w:val="center"/>
          </w:tcPr>
          <w:p w14:paraId="382F4BDE" w14:textId="6DF7217E" w:rsidR="007B3B1F" w:rsidRPr="00E55974" w:rsidRDefault="007B3B1F" w:rsidP="00FF7710">
            <w:pPr>
              <w:jc w:val="center"/>
              <w:rPr>
                <w:rFonts w:ascii="Arial" w:hAnsi="Arial" w:cs="Arial"/>
                <w:b/>
                <w:bCs/>
                <w:color w:val="C00000"/>
                <w:lang w:val="vi-VN"/>
              </w:rPr>
            </w:pPr>
            <w:r w:rsidRPr="00E55974">
              <w:rPr>
                <w:rFonts w:ascii="Arial" w:hAnsi="Arial" w:cs="Arial"/>
                <w:b/>
                <w:bCs/>
                <w:color w:val="C00000"/>
                <w:lang w:val="vi-VN"/>
              </w:rPr>
              <w:t>Slide 1</w:t>
            </w:r>
          </w:p>
        </w:tc>
        <w:tc>
          <w:tcPr>
            <w:tcW w:w="0" w:type="auto"/>
          </w:tcPr>
          <w:p w14:paraId="3671B360" w14:textId="71AFC466" w:rsidR="007B3B1F" w:rsidRPr="00E55974" w:rsidRDefault="007B3B1F" w:rsidP="00FF7710">
            <w:pPr>
              <w:rPr>
                <w:rFonts w:ascii="Arial" w:hAnsi="Arial" w:cs="Arial"/>
                <w:color w:val="215E99" w:themeColor="text2" w:themeTint="BF"/>
                <w:lang w:val="vi-VN"/>
              </w:rPr>
            </w:pPr>
            <w:r w:rsidRPr="00E55974">
              <w:rPr>
                <w:rFonts w:ascii="Arial" w:hAnsi="Arial" w:cs="Arial"/>
                <w:color w:val="215E99" w:themeColor="text2" w:themeTint="BF"/>
                <w:lang w:val="vi-VN"/>
              </w:rPr>
              <w:t>Kính thưa đ/c……………….-…………………….</w:t>
            </w:r>
          </w:p>
          <w:p w14:paraId="747543C8" w14:textId="3A172F89" w:rsidR="007B3B1F" w:rsidRPr="00E55974" w:rsidRDefault="007B3B1F" w:rsidP="00FF7710">
            <w:pPr>
              <w:rPr>
                <w:rFonts w:ascii="Arial" w:hAnsi="Arial" w:cs="Arial"/>
                <w:color w:val="215E99" w:themeColor="text2" w:themeTint="BF"/>
              </w:rPr>
            </w:pPr>
            <w:r w:rsidRPr="00E55974">
              <w:rPr>
                <w:rFonts w:ascii="Arial" w:hAnsi="Arial" w:cs="Arial"/>
                <w:color w:val="215E99" w:themeColor="text2" w:themeTint="BF"/>
              </w:rPr>
              <w:t xml:space="preserve">Kính thưa Quý vị đại biểu, </w:t>
            </w:r>
          </w:p>
          <w:p w14:paraId="097E66EF" w14:textId="47B71EDE" w:rsidR="007B3B1F" w:rsidRPr="00E55974" w:rsidRDefault="007B3B1F" w:rsidP="00FF7710">
            <w:pPr>
              <w:ind w:firstLine="709"/>
              <w:rPr>
                <w:rFonts w:ascii="Arial" w:hAnsi="Arial" w:cs="Arial"/>
                <w:color w:val="215E99" w:themeColor="text2" w:themeTint="BF"/>
                <w:lang w:val="vi-VN"/>
              </w:rPr>
            </w:pPr>
            <w:r w:rsidRPr="00E55974">
              <w:rPr>
                <w:rFonts w:ascii="Arial" w:hAnsi="Arial" w:cs="Arial"/>
                <w:color w:val="215E99" w:themeColor="text2" w:themeTint="BF"/>
                <w:lang w:val="vi-VN"/>
              </w:rPr>
              <w:t>Thay mặt Tập đoàn Công nghiệp - Viễn thông Quân đội, chúng tôi gửi đến toàn thể hội nghị nội dung “</w:t>
            </w:r>
            <w:r w:rsidRPr="00E55974">
              <w:rPr>
                <w:rFonts w:ascii="Arial" w:hAnsi="Arial" w:cs="Arial"/>
                <w:b/>
                <w:bCs/>
                <w:color w:val="215E99" w:themeColor="text2" w:themeTint="BF"/>
              </w:rPr>
              <w:t>Trợ lý ảo hỗ trợ cán bộ công chức trong thực hiện mô hình chính quyền 2 cấp</w:t>
            </w:r>
            <w:r w:rsidRPr="00E55974">
              <w:rPr>
                <w:rFonts w:ascii="Arial" w:hAnsi="Arial" w:cs="Arial"/>
                <w:b/>
                <w:bCs/>
                <w:color w:val="215E99" w:themeColor="text2" w:themeTint="BF"/>
                <w:lang w:val="vi-VN"/>
              </w:rPr>
              <w:t>”</w:t>
            </w:r>
          </w:p>
        </w:tc>
      </w:tr>
      <w:tr w:rsidR="0050781E" w:rsidRPr="00FF7710" w14:paraId="6693FD7D" w14:textId="77777777" w:rsidTr="00FF7710">
        <w:tc>
          <w:tcPr>
            <w:tcW w:w="0" w:type="auto"/>
            <w:vAlign w:val="center"/>
          </w:tcPr>
          <w:p w14:paraId="7D39F5E2" w14:textId="77777777" w:rsidR="0050781E" w:rsidRDefault="0050781E" w:rsidP="00FF7710">
            <w:pPr>
              <w:jc w:val="center"/>
              <w:rPr>
                <w:rFonts w:ascii="Arial" w:hAnsi="Arial" w:cs="Arial"/>
                <w:b/>
                <w:bCs/>
                <w:color w:val="C00000"/>
              </w:rPr>
            </w:pPr>
            <w:r w:rsidRPr="00E55974">
              <w:rPr>
                <w:rFonts w:ascii="Arial" w:hAnsi="Arial" w:cs="Arial"/>
                <w:b/>
                <w:bCs/>
                <w:color w:val="C00000"/>
                <w:lang w:val="vi-VN"/>
              </w:rPr>
              <w:t>Slide 2</w:t>
            </w:r>
          </w:p>
          <w:p w14:paraId="3E3E5FA8" w14:textId="3298F946" w:rsidR="009E1043" w:rsidRPr="009E1043" w:rsidRDefault="009E1043" w:rsidP="00FF7710">
            <w:pPr>
              <w:jc w:val="center"/>
              <w:rPr>
                <w:rFonts w:ascii="Arial" w:hAnsi="Arial" w:cs="Arial"/>
                <w:i/>
                <w:iCs/>
                <w:color w:val="C00000"/>
              </w:rPr>
            </w:pPr>
            <w:r w:rsidRPr="009E1043">
              <w:rPr>
                <w:rFonts w:ascii="Arial" w:hAnsi="Arial" w:cs="Arial"/>
                <w:i/>
                <w:iCs/>
                <w:color w:val="C00000"/>
              </w:rPr>
              <w:t>(Bỏ qua không đọc)</w:t>
            </w:r>
          </w:p>
        </w:tc>
        <w:tc>
          <w:tcPr>
            <w:tcW w:w="0" w:type="auto"/>
          </w:tcPr>
          <w:p w14:paraId="7998D599" w14:textId="77777777" w:rsidR="0050781E" w:rsidRPr="00E55974" w:rsidRDefault="0050781E" w:rsidP="00FF7710">
            <w:pPr>
              <w:rPr>
                <w:rFonts w:ascii="Arial" w:hAnsi="Arial" w:cs="Arial"/>
                <w:color w:val="215E99" w:themeColor="text2" w:themeTint="BF"/>
                <w:lang w:val="vi-VN"/>
              </w:rPr>
            </w:pPr>
            <w:r w:rsidRPr="00E55974">
              <w:rPr>
                <w:rFonts w:ascii="Arial" w:hAnsi="Arial" w:cs="Arial"/>
                <w:color w:val="215E99" w:themeColor="text2" w:themeTint="BF"/>
                <w:lang w:val="vi-VN"/>
              </w:rPr>
              <w:t>Bố cục trình bày gồm 05 nội dung chính:</w:t>
            </w:r>
          </w:p>
          <w:p w14:paraId="3A433938" w14:textId="77777777" w:rsidR="0050781E" w:rsidRPr="00E55974" w:rsidRDefault="0050781E" w:rsidP="00FF7710">
            <w:pPr>
              <w:pStyle w:val="ListParagraph"/>
              <w:numPr>
                <w:ilvl w:val="0"/>
                <w:numId w:val="6"/>
              </w:numPr>
              <w:rPr>
                <w:rFonts w:ascii="Arial" w:hAnsi="Arial" w:cs="Arial"/>
                <w:color w:val="215E99" w:themeColor="text2" w:themeTint="BF"/>
                <w:sz w:val="24"/>
                <w:szCs w:val="24"/>
              </w:rPr>
            </w:pPr>
            <w:r w:rsidRPr="00E55974">
              <w:rPr>
                <w:rFonts w:ascii="Arial" w:eastAsia="Arial" w:hAnsi="Arial" w:cs="Arial"/>
                <w:color w:val="215E99" w:themeColor="text2" w:themeTint="BF"/>
                <w:sz w:val="24"/>
                <w:szCs w:val="24"/>
                <w:lang w:val="vi-VN"/>
              </w:rPr>
              <w:t>GIỚI THIỆU CHUNG</w:t>
            </w:r>
          </w:p>
          <w:p w14:paraId="3FF6DB81" w14:textId="77777777" w:rsidR="0050781E" w:rsidRPr="00E55974" w:rsidRDefault="0050781E" w:rsidP="00FF7710">
            <w:pPr>
              <w:pStyle w:val="ListParagraph"/>
              <w:numPr>
                <w:ilvl w:val="0"/>
                <w:numId w:val="6"/>
              </w:numPr>
              <w:rPr>
                <w:rFonts w:ascii="Arial" w:hAnsi="Arial" w:cs="Arial"/>
                <w:color w:val="215E99" w:themeColor="text2" w:themeTint="BF"/>
                <w:sz w:val="24"/>
                <w:szCs w:val="24"/>
              </w:rPr>
            </w:pPr>
            <w:r w:rsidRPr="00E55974">
              <w:rPr>
                <w:rFonts w:ascii="Arial" w:eastAsia="Arial" w:hAnsi="Arial" w:cs="Arial"/>
                <w:color w:val="215E99" w:themeColor="text2" w:themeTint="BF"/>
                <w:sz w:val="24"/>
                <w:szCs w:val="24"/>
                <w:lang w:val="vi-VN"/>
              </w:rPr>
              <w:t xml:space="preserve">TRỢ LÝ ẢO </w:t>
            </w:r>
            <w:r w:rsidRPr="00E55974">
              <w:rPr>
                <w:rFonts w:ascii="Arial" w:eastAsia="Arial" w:hAnsi="Arial" w:cs="Arial"/>
                <w:color w:val="215E99" w:themeColor="text2" w:themeTint="BF"/>
                <w:sz w:val="24"/>
                <w:szCs w:val="24"/>
              </w:rPr>
              <w:t>PHỤC VỤ CÁN BỘ, CÔNG CHỨC</w:t>
            </w:r>
          </w:p>
          <w:p w14:paraId="7C4FCC9C" w14:textId="77777777" w:rsidR="0050781E" w:rsidRPr="00E55974" w:rsidRDefault="0050781E" w:rsidP="00FF7710">
            <w:pPr>
              <w:pStyle w:val="ListParagraph"/>
              <w:numPr>
                <w:ilvl w:val="0"/>
                <w:numId w:val="6"/>
              </w:numPr>
              <w:rPr>
                <w:rFonts w:ascii="Arial" w:hAnsi="Arial" w:cs="Arial"/>
                <w:color w:val="215E99" w:themeColor="text2" w:themeTint="BF"/>
                <w:sz w:val="24"/>
                <w:szCs w:val="24"/>
              </w:rPr>
            </w:pPr>
            <w:r w:rsidRPr="00E55974">
              <w:rPr>
                <w:rFonts w:ascii="Arial" w:eastAsia="Arial" w:hAnsi="Arial" w:cs="Arial"/>
                <w:color w:val="215E99" w:themeColor="text2" w:themeTint="BF"/>
                <w:sz w:val="24"/>
                <w:szCs w:val="24"/>
              </w:rPr>
              <w:t>TRIỂN KHAI TRỢ LÝ ẢO TẠI ĐỊA PHƯƠNG</w:t>
            </w:r>
          </w:p>
          <w:p w14:paraId="1C697A54" w14:textId="77777777" w:rsidR="0050781E" w:rsidRPr="00E55974" w:rsidRDefault="0050781E" w:rsidP="00FF7710">
            <w:pPr>
              <w:pStyle w:val="ListParagraph"/>
              <w:numPr>
                <w:ilvl w:val="0"/>
                <w:numId w:val="6"/>
              </w:numPr>
              <w:rPr>
                <w:rFonts w:ascii="Arial" w:hAnsi="Arial" w:cs="Arial"/>
                <w:color w:val="215E99" w:themeColor="text2" w:themeTint="BF"/>
                <w:sz w:val="24"/>
                <w:szCs w:val="24"/>
              </w:rPr>
            </w:pPr>
            <w:r w:rsidRPr="00E55974">
              <w:rPr>
                <w:rFonts w:ascii="Arial" w:eastAsia="Arial" w:hAnsi="Arial" w:cs="Arial"/>
                <w:color w:val="215E99" w:themeColor="text2" w:themeTint="BF"/>
                <w:sz w:val="24"/>
                <w:szCs w:val="24"/>
              </w:rPr>
              <w:t>QUI TRÌNH TRIỂN KHAI</w:t>
            </w:r>
          </w:p>
          <w:p w14:paraId="79E879C2" w14:textId="0271873B" w:rsidR="0050781E" w:rsidRPr="00E55974" w:rsidRDefault="0050781E" w:rsidP="00FF7710">
            <w:pPr>
              <w:pStyle w:val="ListParagraph"/>
              <w:numPr>
                <w:ilvl w:val="0"/>
                <w:numId w:val="6"/>
              </w:numPr>
              <w:rPr>
                <w:rFonts w:ascii="Arial" w:hAnsi="Arial" w:cs="Arial"/>
                <w:color w:val="215E99" w:themeColor="text2" w:themeTint="BF"/>
                <w:sz w:val="24"/>
                <w:szCs w:val="24"/>
              </w:rPr>
            </w:pPr>
            <w:r w:rsidRPr="00E55974">
              <w:rPr>
                <w:rFonts w:ascii="Arial" w:eastAsia="Arial" w:hAnsi="Arial" w:cs="Arial"/>
                <w:color w:val="215E99" w:themeColor="text2" w:themeTint="BF"/>
                <w:sz w:val="24"/>
                <w:szCs w:val="24"/>
              </w:rPr>
              <w:t>XEM VIDEO TRẢI NGHIÊM CÔNG CỤ</w:t>
            </w:r>
          </w:p>
        </w:tc>
      </w:tr>
      <w:tr w:rsidR="0050781E" w:rsidRPr="00FF7710" w14:paraId="2165ED3F" w14:textId="77777777" w:rsidTr="00FF7710">
        <w:tc>
          <w:tcPr>
            <w:tcW w:w="0" w:type="auto"/>
            <w:vAlign w:val="center"/>
          </w:tcPr>
          <w:p w14:paraId="0CFC5B3F" w14:textId="5753F995" w:rsidR="0050781E" w:rsidRPr="00E55974" w:rsidRDefault="0050781E" w:rsidP="00FF7710">
            <w:pPr>
              <w:jc w:val="center"/>
              <w:rPr>
                <w:rFonts w:ascii="Arial" w:hAnsi="Arial" w:cs="Arial"/>
                <w:b/>
                <w:bCs/>
                <w:color w:val="C00000"/>
                <w:lang w:val="vi-VN"/>
              </w:rPr>
            </w:pPr>
            <w:r w:rsidRPr="00E55974">
              <w:rPr>
                <w:rFonts w:ascii="Arial" w:hAnsi="Arial" w:cs="Arial"/>
                <w:b/>
                <w:bCs/>
                <w:color w:val="C00000"/>
                <w:lang w:val="vi-VN"/>
              </w:rPr>
              <w:t>Slide 3</w:t>
            </w:r>
          </w:p>
        </w:tc>
        <w:tc>
          <w:tcPr>
            <w:tcW w:w="0" w:type="auto"/>
          </w:tcPr>
          <w:p w14:paraId="1360C004" w14:textId="77777777" w:rsidR="0050781E" w:rsidRPr="00E55974" w:rsidRDefault="0050781E" w:rsidP="00FF7710">
            <w:pPr>
              <w:rPr>
                <w:rFonts w:ascii="Arial" w:hAnsi="Arial" w:cs="Arial"/>
                <w:color w:val="215E99" w:themeColor="text2" w:themeTint="BF"/>
              </w:rPr>
            </w:pPr>
            <w:r w:rsidRPr="00E55974">
              <w:rPr>
                <w:rFonts w:ascii="Arial" w:hAnsi="Arial" w:cs="Arial"/>
                <w:color w:val="215E99" w:themeColor="text2" w:themeTint="BF"/>
              </w:rPr>
              <w:t>Sau sắp xếp các đơn vị hành chính cấp xã của tỉnh Lâm Đồng năm 2025, việc sáp nhập chính quyền địa phương 02 cấp tại Lâm Đồng được thực hiện như sau:</w:t>
            </w:r>
          </w:p>
          <w:p w14:paraId="01B31B65" w14:textId="77777777" w:rsidR="0050781E" w:rsidRPr="00E55974" w:rsidRDefault="0050781E" w:rsidP="00FF7710">
            <w:pPr>
              <w:numPr>
                <w:ilvl w:val="0"/>
                <w:numId w:val="1"/>
              </w:numPr>
              <w:rPr>
                <w:rFonts w:ascii="Arial" w:hAnsi="Arial" w:cs="Arial"/>
                <w:color w:val="215E99" w:themeColor="text2" w:themeTint="BF"/>
              </w:rPr>
            </w:pPr>
            <w:r w:rsidRPr="00E55974">
              <w:rPr>
                <w:rFonts w:ascii="Arial" w:hAnsi="Arial" w:cs="Arial"/>
                <w:color w:val="215E99" w:themeColor="text2" w:themeTint="BF"/>
              </w:rPr>
              <w:t>Tỉnh Lâm Đồng được thành lập sau khi sáp nhập 03 tỉnh Đắk Nông, tỉnh Bình Thuận và tỉnh Lâm Đồng cũ.</w:t>
            </w:r>
          </w:p>
          <w:p w14:paraId="48453097" w14:textId="46728E23" w:rsidR="0050781E" w:rsidRPr="00E55974" w:rsidRDefault="0050781E" w:rsidP="00FF7710">
            <w:pPr>
              <w:numPr>
                <w:ilvl w:val="0"/>
                <w:numId w:val="1"/>
              </w:numPr>
              <w:rPr>
                <w:rFonts w:ascii="Arial" w:hAnsi="Arial" w:cs="Arial"/>
                <w:color w:val="215E99" w:themeColor="text2" w:themeTint="BF"/>
              </w:rPr>
            </w:pPr>
            <w:r w:rsidRPr="00E55974">
              <w:rPr>
                <w:rFonts w:ascii="Arial" w:hAnsi="Arial" w:cs="Arial"/>
                <w:color w:val="215E99" w:themeColor="text2" w:themeTint="BF"/>
              </w:rPr>
              <w:t>Tỉnh Lâm Đồng có diện tích tự nhiên là 24.233,07 km2 và quy mô dân số là 3.872.999 người</w:t>
            </w:r>
            <w:r w:rsidRPr="00E55974">
              <w:rPr>
                <w:rFonts w:ascii="Arial" w:hAnsi="Arial" w:cs="Arial"/>
                <w:color w:val="215E99" w:themeColor="text2" w:themeTint="BF"/>
                <w:lang w:val="vi-VN"/>
              </w:rPr>
              <w:t>.</w:t>
            </w:r>
          </w:p>
        </w:tc>
      </w:tr>
      <w:tr w:rsidR="0050781E" w:rsidRPr="00FF7710" w14:paraId="555E87F8" w14:textId="77777777" w:rsidTr="00FF7710">
        <w:tc>
          <w:tcPr>
            <w:tcW w:w="0" w:type="auto"/>
            <w:vAlign w:val="center"/>
          </w:tcPr>
          <w:p w14:paraId="5E4B3BF0" w14:textId="4B9AA73D" w:rsidR="0050781E" w:rsidRPr="00E55974" w:rsidRDefault="0050781E" w:rsidP="00FF7710">
            <w:pPr>
              <w:jc w:val="center"/>
              <w:rPr>
                <w:rFonts w:ascii="Arial" w:hAnsi="Arial" w:cs="Arial"/>
                <w:b/>
                <w:bCs/>
                <w:color w:val="C00000"/>
                <w:lang w:val="vi-VN"/>
              </w:rPr>
            </w:pPr>
            <w:r w:rsidRPr="00E55974">
              <w:rPr>
                <w:rFonts w:ascii="Arial" w:hAnsi="Arial" w:cs="Arial"/>
                <w:b/>
                <w:bCs/>
                <w:color w:val="C00000"/>
                <w:lang w:val="vi-VN"/>
              </w:rPr>
              <w:t>Slide 4</w:t>
            </w:r>
          </w:p>
        </w:tc>
        <w:tc>
          <w:tcPr>
            <w:tcW w:w="0" w:type="auto"/>
          </w:tcPr>
          <w:p w14:paraId="73097B2A" w14:textId="77777777" w:rsidR="005F2497" w:rsidRPr="00E55974" w:rsidRDefault="0050781E" w:rsidP="00FF7710">
            <w:pPr>
              <w:jc w:val="both"/>
              <w:rPr>
                <w:rFonts w:ascii="Arial" w:hAnsi="Arial" w:cs="Arial"/>
                <w:color w:val="215E99" w:themeColor="text2" w:themeTint="BF"/>
                <w:lang w:val="vi-VN"/>
              </w:rPr>
            </w:pPr>
            <w:r w:rsidRPr="00E55974">
              <w:rPr>
                <w:rFonts w:ascii="Arial" w:hAnsi="Arial" w:cs="Arial"/>
                <w:color w:val="215E99" w:themeColor="text2" w:themeTint="BF"/>
              </w:rPr>
              <w:t xml:space="preserve">Một số xã sau sáp nhập có diện tích rộng, dân số lớn, nhưng </w:t>
            </w:r>
            <w:r w:rsidRPr="00E55974">
              <w:rPr>
                <w:rFonts w:ascii="Arial" w:hAnsi="Arial" w:cs="Arial"/>
                <w:b/>
                <w:bCs/>
                <w:color w:val="215E99" w:themeColor="text2" w:themeTint="BF"/>
              </w:rPr>
              <w:t>số lượng cán bộ không tăng tương ứng</w:t>
            </w:r>
            <w:r w:rsidRPr="00E55974">
              <w:rPr>
                <w:rFonts w:ascii="Arial" w:hAnsi="Arial" w:cs="Arial"/>
                <w:color w:val="215E99" w:themeColor="text2" w:themeTint="BF"/>
              </w:rPr>
              <w:t xml:space="preserve">. Điều này dẫn đến </w:t>
            </w:r>
            <w:r w:rsidRPr="00E55974">
              <w:rPr>
                <w:rFonts w:ascii="Arial" w:hAnsi="Arial" w:cs="Arial"/>
                <w:b/>
                <w:bCs/>
                <w:color w:val="215E99" w:themeColor="text2" w:themeTint="BF"/>
              </w:rPr>
              <w:t>tăng khối lượng công việc</w:t>
            </w:r>
            <w:r w:rsidRPr="00E55974">
              <w:rPr>
                <w:rFonts w:ascii="Arial" w:hAnsi="Arial" w:cs="Arial"/>
                <w:color w:val="215E99" w:themeColor="text2" w:themeTint="BF"/>
              </w:rPr>
              <w:t xml:space="preserve">, gây áp lực lên đội ngũ cán bộ hiện tại; cán bộ xã đang đối mặt với áp lực không nhỏ từ kỳ vọng và nhu cầu ngày càng cao của người dân, đặc biệt trong việc giải quyết các thủ tục hành chính như cấp giấy chứng nhận quyền sử dụng đất, xác nhận hộ khẩu, chứng thực giấy tờ, và đăng ký hộ tịch. </w:t>
            </w:r>
          </w:p>
          <w:p w14:paraId="0AB20CDE" w14:textId="66DACD79" w:rsidR="0050781E" w:rsidRPr="00E55974" w:rsidRDefault="0050781E" w:rsidP="00FF7710">
            <w:pPr>
              <w:jc w:val="both"/>
              <w:rPr>
                <w:rFonts w:ascii="Arial" w:hAnsi="Arial" w:cs="Arial"/>
                <w:color w:val="215E99" w:themeColor="text2" w:themeTint="BF"/>
              </w:rPr>
            </w:pPr>
            <w:r w:rsidRPr="00E55974">
              <w:rPr>
                <w:rFonts w:ascii="Arial" w:hAnsi="Arial" w:cs="Arial"/>
                <w:color w:val="215E99" w:themeColor="text2" w:themeTint="BF"/>
              </w:rPr>
              <w:t>Một số cán bộ xã chưa qua đào tạo bài bản về các lĩnh vực như: đất đai, tài chính, xây dựng cơ bản, chuyển đổi số...</w:t>
            </w:r>
          </w:p>
          <w:p w14:paraId="07474CEB" w14:textId="2D2F01B6" w:rsidR="0050781E" w:rsidRPr="00E55974" w:rsidRDefault="0050781E" w:rsidP="00FF7710">
            <w:pPr>
              <w:ind w:firstLine="709"/>
              <w:jc w:val="both"/>
              <w:rPr>
                <w:rFonts w:ascii="Arial" w:hAnsi="Arial" w:cs="Arial"/>
                <w:color w:val="215E99" w:themeColor="text2" w:themeTint="BF"/>
                <w:lang w:val="vi-VN"/>
              </w:rPr>
            </w:pPr>
            <w:r w:rsidRPr="00E55974">
              <w:rPr>
                <w:rFonts w:ascii="Arial" w:hAnsi="Arial" w:cs="Arial"/>
                <w:color w:val="215E99" w:themeColor="text2" w:themeTint="BF"/>
                <w:lang w:val="vi-VN"/>
              </w:rPr>
              <w:t xml:space="preserve">Cụ thể là </w:t>
            </w:r>
            <w:r w:rsidR="005F2497" w:rsidRPr="00E55974">
              <w:rPr>
                <w:rFonts w:ascii="Arial" w:hAnsi="Arial" w:cs="Arial"/>
                <w:color w:val="215E99" w:themeColor="text2" w:themeTint="BF"/>
                <w:lang w:val="vi-VN"/>
              </w:rPr>
              <w:t>một</w:t>
            </w:r>
            <w:r w:rsidRPr="00E55974">
              <w:rPr>
                <w:rFonts w:ascii="Arial" w:hAnsi="Arial" w:cs="Arial"/>
                <w:color w:val="215E99" w:themeColor="text2" w:themeTint="BF"/>
                <w:lang w:val="vi-VN"/>
              </w:rPr>
              <w:t xml:space="preserve"> số hình ảnh do Viettel Lâm Đồng thực hiện khảo sát trong tháng 7/2025, người dân đến các trung tâm hành chính xã rất đông nhằm giải quyết các thủ tục hành chính như trên.</w:t>
            </w:r>
          </w:p>
        </w:tc>
      </w:tr>
      <w:tr w:rsidR="0050781E" w:rsidRPr="00FF7710" w14:paraId="5CB318E1" w14:textId="77777777" w:rsidTr="00FF7710">
        <w:tc>
          <w:tcPr>
            <w:tcW w:w="0" w:type="auto"/>
            <w:vAlign w:val="center"/>
          </w:tcPr>
          <w:p w14:paraId="26932291" w14:textId="20041AE5" w:rsidR="0050781E" w:rsidRPr="00E55974" w:rsidRDefault="0050781E" w:rsidP="00FF7710">
            <w:pPr>
              <w:jc w:val="center"/>
              <w:rPr>
                <w:rFonts w:ascii="Arial" w:hAnsi="Arial" w:cs="Arial"/>
                <w:b/>
                <w:bCs/>
                <w:color w:val="C00000"/>
                <w:lang w:val="vi-VN"/>
              </w:rPr>
            </w:pPr>
            <w:r w:rsidRPr="00E55974">
              <w:rPr>
                <w:rFonts w:ascii="Arial" w:hAnsi="Arial" w:cs="Arial"/>
                <w:b/>
                <w:bCs/>
                <w:color w:val="C00000"/>
                <w:lang w:val="vi-VN"/>
              </w:rPr>
              <w:t>Slide 5</w:t>
            </w:r>
          </w:p>
        </w:tc>
        <w:tc>
          <w:tcPr>
            <w:tcW w:w="0" w:type="auto"/>
          </w:tcPr>
          <w:p w14:paraId="2ACB8E4C" w14:textId="14FE223B" w:rsidR="00B903A0" w:rsidRDefault="00B903A0" w:rsidP="00B903A0">
            <w:pPr>
              <w:ind w:firstLine="709"/>
              <w:jc w:val="both"/>
              <w:rPr>
                <w:rFonts w:ascii="Arial" w:hAnsi="Arial" w:cs="Arial"/>
                <w:color w:val="215E99" w:themeColor="text2" w:themeTint="BF"/>
              </w:rPr>
            </w:pPr>
            <w:r w:rsidRPr="00B903A0">
              <w:rPr>
                <w:rFonts w:ascii="Arial" w:hAnsi="Arial" w:cs="Arial"/>
                <w:color w:val="215E99" w:themeColor="text2" w:themeTint="BF"/>
              </w:rPr>
              <w:t>Theo chỉ đạo của Chính phủ và Bộ Khoa học và Công nghệ, Tập đoàn Công</w:t>
            </w:r>
            <w:r>
              <w:rPr>
                <w:rFonts w:ascii="Arial" w:hAnsi="Arial" w:cs="Arial"/>
                <w:color w:val="215E99" w:themeColor="text2" w:themeTint="BF"/>
              </w:rPr>
              <w:t xml:space="preserve"> </w:t>
            </w:r>
            <w:r w:rsidRPr="00B903A0">
              <w:rPr>
                <w:rFonts w:ascii="Arial" w:hAnsi="Arial" w:cs="Arial"/>
                <w:color w:val="215E99" w:themeColor="text2" w:themeTint="BF"/>
              </w:rPr>
              <w:t>nghiệp viễn thông quân đội (Viettel) và Cục Chuyển đổi số Quốc gia đã gấp rút</w:t>
            </w:r>
            <w:r>
              <w:rPr>
                <w:rFonts w:ascii="Arial" w:hAnsi="Arial" w:cs="Arial"/>
                <w:color w:val="215E99" w:themeColor="text2" w:themeTint="BF"/>
              </w:rPr>
              <w:t xml:space="preserve"> </w:t>
            </w:r>
            <w:r w:rsidRPr="00B903A0">
              <w:rPr>
                <w:rFonts w:ascii="Arial" w:hAnsi="Arial" w:cs="Arial"/>
                <w:color w:val="215E99" w:themeColor="text2" w:themeTint="BF"/>
              </w:rPr>
              <w:t>xây dựng, phát triển phần mềm Trợ lý ảo AI để đáp ứng nhu cầu hỏi đáp, tra cứu</w:t>
            </w:r>
            <w:r>
              <w:rPr>
                <w:rFonts w:ascii="Arial" w:hAnsi="Arial" w:cs="Arial"/>
                <w:color w:val="215E99" w:themeColor="text2" w:themeTint="BF"/>
              </w:rPr>
              <w:t xml:space="preserve"> </w:t>
            </w:r>
            <w:r w:rsidRPr="00B903A0">
              <w:rPr>
                <w:rFonts w:ascii="Arial" w:hAnsi="Arial" w:cs="Arial"/>
                <w:color w:val="215E99" w:themeColor="text2" w:themeTint="BF"/>
              </w:rPr>
              <w:t>về nội dung trong các nghị định mới ban hành về phân cấp, phân quyền và phân</w:t>
            </w:r>
            <w:r>
              <w:rPr>
                <w:rFonts w:ascii="Arial" w:hAnsi="Arial" w:cs="Arial"/>
                <w:color w:val="215E99" w:themeColor="text2" w:themeTint="BF"/>
              </w:rPr>
              <w:t xml:space="preserve"> </w:t>
            </w:r>
            <w:r w:rsidRPr="00B903A0">
              <w:rPr>
                <w:rFonts w:ascii="Arial" w:hAnsi="Arial" w:cs="Arial"/>
                <w:color w:val="215E99" w:themeColor="text2" w:themeTint="BF"/>
              </w:rPr>
              <w:t>định thẩm quyền; mục đích là hỗ trợ các cơ quan, cán bộ, công chức hiểu rõ nhiệm</w:t>
            </w:r>
            <w:r>
              <w:rPr>
                <w:rFonts w:ascii="Arial" w:hAnsi="Arial" w:cs="Arial"/>
                <w:color w:val="215E99" w:themeColor="text2" w:themeTint="BF"/>
              </w:rPr>
              <w:t xml:space="preserve"> </w:t>
            </w:r>
            <w:r w:rsidRPr="00B903A0">
              <w:rPr>
                <w:rFonts w:ascii="Arial" w:hAnsi="Arial" w:cs="Arial"/>
                <w:color w:val="215E99" w:themeColor="text2" w:themeTint="BF"/>
              </w:rPr>
              <w:t>vụ, quyền hạn, thầm quyền và trách nhiệm trong triển khai công việc, khi mô hình</w:t>
            </w:r>
            <w:r w:rsidR="00150456">
              <w:rPr>
                <w:rFonts w:ascii="Arial" w:hAnsi="Arial" w:cs="Arial"/>
                <w:color w:val="215E99" w:themeColor="text2" w:themeTint="BF"/>
              </w:rPr>
              <w:t xml:space="preserve"> </w:t>
            </w:r>
            <w:r w:rsidRPr="00B903A0">
              <w:rPr>
                <w:rFonts w:ascii="Arial" w:hAnsi="Arial" w:cs="Arial"/>
                <w:color w:val="215E99" w:themeColor="text2" w:themeTint="BF"/>
              </w:rPr>
              <w:t>chính quyền địa phương 02 cấp sắp tới đây chính thức đi vào hoạt động</w:t>
            </w:r>
          </w:p>
          <w:p w14:paraId="62F1A27F" w14:textId="77777777" w:rsidR="00755B3F" w:rsidRPr="00156327" w:rsidRDefault="0050781E" w:rsidP="00156327">
            <w:pPr>
              <w:ind w:firstLine="709"/>
              <w:jc w:val="both"/>
              <w:rPr>
                <w:rFonts w:ascii="Arial" w:hAnsi="Arial" w:cs="Arial"/>
                <w:color w:val="215E99" w:themeColor="text2" w:themeTint="BF"/>
              </w:rPr>
            </w:pPr>
            <w:r w:rsidRPr="00156327">
              <w:rPr>
                <w:rFonts w:ascii="Arial" w:hAnsi="Arial" w:cs="Arial"/>
                <w:color w:val="215E99" w:themeColor="text2" w:themeTint="BF"/>
              </w:rPr>
              <w:t>Đây không chỉ là một giải pháp công nghệ tiện ích, mà còn là đóng góp mang ý nghĩa xã hội — giúp rút ngắn khoảng cách giữa chính quyền và người dân, làm cho việc tiếp cận thủ tục hành chính trở nên dễ dàng, minh bạch và thân thiện hơn.</w:t>
            </w:r>
          </w:p>
          <w:p w14:paraId="20995E8C" w14:textId="77777777" w:rsidR="00156327" w:rsidRDefault="00156327" w:rsidP="00156327">
            <w:pPr>
              <w:ind w:firstLine="709"/>
              <w:jc w:val="both"/>
              <w:rPr>
                <w:rFonts w:ascii="Arial" w:hAnsi="Arial" w:cs="Arial"/>
                <w:color w:val="215E99" w:themeColor="text2" w:themeTint="BF"/>
              </w:rPr>
            </w:pPr>
            <w:r w:rsidRPr="00156327">
              <w:rPr>
                <w:rFonts w:ascii="Arial" w:hAnsi="Arial" w:cs="Arial"/>
                <w:color w:val="215E99" w:themeColor="text2" w:themeTint="BF"/>
              </w:rPr>
              <w:t>Về thiết kế, phần mềm có 02 chức năng chính, đó là:</w:t>
            </w:r>
          </w:p>
          <w:p w14:paraId="7943327D" w14:textId="478A52DA" w:rsidR="00156327" w:rsidRDefault="00156327" w:rsidP="00156327">
            <w:pPr>
              <w:ind w:firstLine="709"/>
              <w:jc w:val="both"/>
              <w:rPr>
                <w:rFonts w:ascii="Arial" w:hAnsi="Arial" w:cs="Arial"/>
                <w:color w:val="215E99" w:themeColor="text2" w:themeTint="BF"/>
              </w:rPr>
            </w:pPr>
            <w:r w:rsidRPr="00156327">
              <w:rPr>
                <w:rFonts w:ascii="Arial" w:hAnsi="Arial" w:cs="Arial"/>
                <w:color w:val="215E99" w:themeColor="text2" w:themeTint="BF"/>
              </w:rPr>
              <w:t>1. Trợ lý ảo hỏi đáp, tổng hợp thông tin từ nội dung của các Nghị định về</w:t>
            </w:r>
            <w:r w:rsidRPr="00156327">
              <w:rPr>
                <w:rFonts w:ascii="Arial" w:hAnsi="Arial" w:cs="Arial"/>
                <w:color w:val="215E99" w:themeColor="text2" w:themeTint="BF"/>
              </w:rPr>
              <w:br/>
              <w:t>phân cấp, phân quyền, phân định thẩm quyền của chính quyền địa phương</w:t>
            </w:r>
            <w:r w:rsidRPr="00156327">
              <w:rPr>
                <w:rFonts w:ascii="Arial" w:hAnsi="Arial" w:cs="Arial"/>
                <w:color w:val="215E99" w:themeColor="text2" w:themeTint="BF"/>
              </w:rPr>
              <w:br/>
              <w:t>02 cấp.</w:t>
            </w:r>
          </w:p>
          <w:p w14:paraId="75A1D69C" w14:textId="123E40A8" w:rsidR="00156327" w:rsidRPr="00177CE6" w:rsidRDefault="00156327" w:rsidP="00156327">
            <w:pPr>
              <w:ind w:firstLine="709"/>
              <w:jc w:val="both"/>
              <w:rPr>
                <w:rFonts w:ascii="Arial" w:hAnsi="Arial" w:cs="Arial"/>
                <w:color w:val="EE0000"/>
              </w:rPr>
            </w:pPr>
            <w:r w:rsidRPr="00156327">
              <w:rPr>
                <w:rFonts w:ascii="Arial" w:hAnsi="Arial" w:cs="Arial"/>
                <w:color w:val="215E99" w:themeColor="text2" w:themeTint="BF"/>
              </w:rPr>
              <w:t>2. Thư viện văn bản số hóa tập trung để tra cứu nội dung của các Nghị định</w:t>
            </w:r>
            <w:r w:rsidRPr="00156327">
              <w:rPr>
                <w:rFonts w:ascii="Arial" w:hAnsi="Arial" w:cs="Arial"/>
                <w:color w:val="215E99" w:themeColor="text2" w:themeTint="BF"/>
              </w:rPr>
              <w:br/>
              <w:t>về phân cấp, phân quyền, phân định thẩm quyền của chính quyền địa</w:t>
            </w:r>
            <w:r w:rsidRPr="00156327">
              <w:rPr>
                <w:rFonts w:ascii="Arial" w:hAnsi="Arial" w:cs="Arial"/>
                <w:color w:val="215E99" w:themeColor="text2" w:themeTint="BF"/>
              </w:rPr>
              <w:br/>
              <w:t>phương 02 cấp</w:t>
            </w:r>
          </w:p>
        </w:tc>
      </w:tr>
      <w:tr w:rsidR="00755B3F" w:rsidRPr="00FF7710" w14:paraId="32870CC2" w14:textId="77777777" w:rsidTr="00FF7710">
        <w:tc>
          <w:tcPr>
            <w:tcW w:w="0" w:type="auto"/>
            <w:vAlign w:val="center"/>
          </w:tcPr>
          <w:p w14:paraId="6A1A94DE" w14:textId="0F3D83E1"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t>Slide 6</w:t>
            </w:r>
          </w:p>
        </w:tc>
        <w:tc>
          <w:tcPr>
            <w:tcW w:w="0" w:type="auto"/>
          </w:tcPr>
          <w:p w14:paraId="52613C95" w14:textId="5EE6C142" w:rsidR="00755B3F" w:rsidRPr="00E55974" w:rsidRDefault="005F2497" w:rsidP="00FF7710">
            <w:pPr>
              <w:rPr>
                <w:rFonts w:ascii="Arial" w:hAnsi="Arial" w:cs="Arial"/>
                <w:color w:val="215E99" w:themeColor="text2" w:themeTint="BF"/>
              </w:rPr>
            </w:pPr>
            <w:r w:rsidRPr="00E55974">
              <w:rPr>
                <w:rFonts w:ascii="Arial" w:eastAsiaTheme="minorEastAsia" w:hAnsi="Arial" w:cs="Arial"/>
                <w:b/>
                <w:bCs/>
                <w:i/>
                <w:iCs/>
                <w:color w:val="215E99" w:themeColor="text2" w:themeTint="BF"/>
                <w:lang w:val="vi-VN"/>
              </w:rPr>
              <w:t>với</w:t>
            </w:r>
            <w:r w:rsidRPr="00E55974">
              <w:rPr>
                <w:rFonts w:ascii="Arial" w:eastAsiaTheme="minorEastAsia" w:hAnsi="Arial" w:cs="Arial"/>
                <w:b/>
                <w:bCs/>
                <w:color w:val="215E99" w:themeColor="text2" w:themeTint="BF"/>
                <w:lang w:val="vi-VN"/>
              </w:rPr>
              <w:t xml:space="preserve"> </w:t>
            </w:r>
            <w:r w:rsidR="00755B3F" w:rsidRPr="00E55974">
              <w:rPr>
                <w:rFonts w:ascii="Arial" w:eastAsiaTheme="minorEastAsia" w:hAnsi="Arial" w:cs="Arial"/>
                <w:b/>
                <w:bCs/>
                <w:color w:val="215E99" w:themeColor="text2" w:themeTint="BF"/>
                <w:lang w:val="vi-VN"/>
              </w:rPr>
              <w:t xml:space="preserve">CƠ CHẾ VẬN HÀNH GIÚP TRỢ LÝ ẢO NGÀY CÀNG THÔNG MINH </w:t>
            </w:r>
            <w:r w:rsidR="00755B3F" w:rsidRPr="00E55974">
              <w:rPr>
                <w:rFonts w:ascii="Arial" w:eastAsiaTheme="minorEastAsia" w:hAnsi="Arial" w:cs="Arial"/>
                <w:color w:val="215E99" w:themeColor="text2" w:themeTint="BF"/>
                <w:lang w:val="vi-VN"/>
              </w:rPr>
              <w:t xml:space="preserve">Thường xuyên </w:t>
            </w:r>
            <w:r w:rsidR="00755B3F" w:rsidRPr="00E55974">
              <w:rPr>
                <w:rFonts w:ascii="Arial" w:eastAsiaTheme="minorEastAsia" w:hAnsi="Arial" w:cs="Arial"/>
                <w:b/>
                <w:bCs/>
                <w:color w:val="215E99" w:themeColor="text2" w:themeTint="BF"/>
                <w:lang w:val="vi-VN"/>
              </w:rPr>
              <w:t>cập nhật kiến thức chuyên ngành, tri thức của các chuyên gia</w:t>
            </w:r>
            <w:r w:rsidR="00755B3F" w:rsidRPr="00E55974">
              <w:rPr>
                <w:rFonts w:ascii="Arial" w:eastAsiaTheme="minorEastAsia" w:hAnsi="Arial" w:cs="Arial"/>
                <w:color w:val="215E99" w:themeColor="text2" w:themeTint="BF"/>
                <w:lang w:val="vi-VN"/>
              </w:rPr>
              <w:t xml:space="preserve"> để cải thiện chất lượng của kết quả trả lời.</w:t>
            </w:r>
          </w:p>
          <w:p w14:paraId="18CE0448" w14:textId="64F52A79" w:rsidR="00755B3F" w:rsidRPr="00E55974" w:rsidRDefault="005F2497" w:rsidP="00FF7710">
            <w:pPr>
              <w:rPr>
                <w:rFonts w:ascii="Arial" w:hAnsi="Arial" w:cs="Arial"/>
                <w:color w:val="215E99" w:themeColor="text2" w:themeTint="BF"/>
                <w:lang w:val="vi-VN"/>
              </w:rPr>
            </w:pPr>
            <w:r w:rsidRPr="00E55974">
              <w:rPr>
                <w:rFonts w:ascii="Arial" w:eastAsiaTheme="minorEastAsia" w:hAnsi="Arial" w:cs="Arial"/>
                <w:b/>
                <w:bCs/>
                <w:color w:val="215E99" w:themeColor="text2" w:themeTint="BF"/>
                <w:lang w:val="vi-VN"/>
              </w:rPr>
              <w:t xml:space="preserve">Hệ thống </w:t>
            </w:r>
            <w:r w:rsidR="00755B3F" w:rsidRPr="00E55974">
              <w:rPr>
                <w:rFonts w:ascii="Arial" w:eastAsiaTheme="minorEastAsia" w:hAnsi="Arial" w:cs="Arial"/>
                <w:b/>
                <w:bCs/>
                <w:color w:val="215E99" w:themeColor="text2" w:themeTint="BF"/>
                <w:lang w:val="vi-VN"/>
              </w:rPr>
              <w:t>tăng cường</w:t>
            </w:r>
            <w:r w:rsidRPr="00E55974">
              <w:rPr>
                <w:rFonts w:ascii="Arial" w:eastAsiaTheme="minorEastAsia" w:hAnsi="Arial" w:cs="Arial"/>
                <w:b/>
                <w:bCs/>
                <w:color w:val="215E99" w:themeColor="text2" w:themeTint="BF"/>
                <w:lang w:val="vi-VN"/>
              </w:rPr>
              <w:t xml:space="preserve"> học</w:t>
            </w:r>
            <w:r w:rsidR="00755B3F" w:rsidRPr="00E55974">
              <w:rPr>
                <w:rFonts w:ascii="Arial" w:eastAsiaTheme="minorEastAsia" w:hAnsi="Arial" w:cs="Arial"/>
                <w:b/>
                <w:bCs/>
                <w:color w:val="215E99" w:themeColor="text2" w:themeTint="BF"/>
                <w:lang w:val="vi-VN"/>
              </w:rPr>
              <w:t xml:space="preserve"> từ phản hồi của người dùn</w:t>
            </w:r>
            <w:r w:rsidR="00755B3F" w:rsidRPr="00E55974">
              <w:rPr>
                <w:rFonts w:ascii="Arial" w:eastAsiaTheme="minorEastAsia" w:hAnsi="Arial" w:cs="Arial"/>
                <w:color w:val="215E99" w:themeColor="text2" w:themeTint="BF"/>
                <w:lang w:val="vi-VN"/>
              </w:rPr>
              <w:t>g (ví dụ: đánh giá, chấm điểm) giúp cải thiện mô hình và thuật toán học máy.</w:t>
            </w:r>
          </w:p>
        </w:tc>
      </w:tr>
      <w:tr w:rsidR="00755B3F" w:rsidRPr="00FF7710" w14:paraId="6ED92FA4" w14:textId="77777777" w:rsidTr="00FF7710">
        <w:tc>
          <w:tcPr>
            <w:tcW w:w="0" w:type="auto"/>
            <w:vAlign w:val="center"/>
          </w:tcPr>
          <w:p w14:paraId="5DCE5377" w14:textId="7E2FBA21"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lastRenderedPageBreak/>
              <w:t>Slide 7</w:t>
            </w:r>
          </w:p>
        </w:tc>
        <w:tc>
          <w:tcPr>
            <w:tcW w:w="0" w:type="auto"/>
          </w:tcPr>
          <w:p w14:paraId="57D315D4" w14:textId="77777777" w:rsidR="00884FB2" w:rsidRPr="00EB60C7" w:rsidRDefault="00C66ACF" w:rsidP="00EB60C7">
            <w:pPr>
              <w:ind w:firstLine="709"/>
              <w:jc w:val="both"/>
              <w:rPr>
                <w:rFonts w:ascii="Arial" w:hAnsi="Arial" w:cs="Arial"/>
                <w:color w:val="215E99" w:themeColor="text2" w:themeTint="BF"/>
              </w:rPr>
            </w:pPr>
            <w:r w:rsidRPr="00EB60C7">
              <w:rPr>
                <w:rFonts w:ascii="Arial" w:hAnsi="Arial" w:cs="Arial"/>
                <w:color w:val="215E99" w:themeColor="text2" w:themeTint="BF"/>
              </w:rPr>
              <w:t>Về nội dung hỏi đáp, phần mềm Trợ lý ảo này chủ yếu hỗ trợ cán bộ, công chức chính quyền địa phương hỏi đáp và tra cứu về hơn 2.700 nhiệm vụ, trong đó: có gần 1.500 nhiệm vụ được phân cấp, phân quyền và hơn 1200 nhiệm vụ được phân định thẩm quyền trong 28 nghị định mới được ban hành.</w:t>
            </w:r>
          </w:p>
          <w:p w14:paraId="4F64F35E" w14:textId="5B7154A2" w:rsidR="00EB60C7" w:rsidRPr="00EB60C7" w:rsidRDefault="00EB60C7" w:rsidP="00EB60C7">
            <w:pPr>
              <w:ind w:firstLine="709"/>
              <w:jc w:val="both"/>
              <w:rPr>
                <w:rStyle w:val="fontstyle01"/>
                <w:rFonts w:cstheme="minorBidi"/>
              </w:rPr>
            </w:pPr>
          </w:p>
        </w:tc>
      </w:tr>
      <w:tr w:rsidR="00755B3F" w:rsidRPr="00FF7710" w14:paraId="1EB142AC" w14:textId="77777777" w:rsidTr="00FF7710">
        <w:tc>
          <w:tcPr>
            <w:tcW w:w="0" w:type="auto"/>
            <w:vAlign w:val="center"/>
          </w:tcPr>
          <w:p w14:paraId="1D05A642" w14:textId="30DFD715"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t>Slide 8</w:t>
            </w:r>
          </w:p>
        </w:tc>
        <w:tc>
          <w:tcPr>
            <w:tcW w:w="0" w:type="auto"/>
          </w:tcPr>
          <w:p w14:paraId="2B5D6158" w14:textId="77777777" w:rsidR="00EB2723" w:rsidRPr="00EB2723" w:rsidRDefault="00EB2723" w:rsidP="00EB2723">
            <w:pPr>
              <w:rPr>
                <w:rFonts w:ascii="Arial" w:hAnsi="Arial" w:cs="Arial"/>
                <w:color w:val="215E99" w:themeColor="text2" w:themeTint="BF"/>
              </w:rPr>
            </w:pPr>
            <w:r w:rsidRPr="00EB2723">
              <w:rPr>
                <w:rFonts w:ascii="Arial" w:hAnsi="Arial" w:cs="Arial"/>
                <w:color w:val="215E99" w:themeColor="text2" w:themeTint="BF"/>
              </w:rPr>
              <w:t>Kính thưa hội nghị! mục tiêu hướng tới của Trợ lý ảo là trở thành công cụ phần mềm hỗ trợ cho cán bộ, công chức nâng cao trình độ chuyên môn, tra cứu thông tin nhanh chóng từ văn bản quy phạm pháp luật, văn bản quản lý chuyên nghành và tự động hóa quy trình công việc từ đó tăng năng suất, hiệu quả công việc.</w:t>
            </w:r>
          </w:p>
          <w:p w14:paraId="386C3FCE" w14:textId="77777777" w:rsidR="00EB2723" w:rsidRPr="00EB2723" w:rsidRDefault="00EB2723" w:rsidP="00EB2723">
            <w:pPr>
              <w:rPr>
                <w:rFonts w:ascii="Arial" w:hAnsi="Arial" w:cs="Arial"/>
                <w:color w:val="215E99" w:themeColor="text2" w:themeTint="BF"/>
              </w:rPr>
            </w:pPr>
            <w:r w:rsidRPr="00EB2723">
              <w:rPr>
                <w:rFonts w:ascii="Arial" w:hAnsi="Arial" w:cs="Arial"/>
                <w:color w:val="215E99" w:themeColor="text2" w:themeTint="BF"/>
              </w:rPr>
              <w:t>Với tinh thần vừa chạy vừa xếp hàng Viettel sẽ tiếp tục phối hợp cùng các cơ quan, địa phương tiếp tục hoàn thiện phần mềm Trợ lý ảo trong thời gian tới.</w:t>
            </w:r>
          </w:p>
          <w:p w14:paraId="2BD880F7" w14:textId="77777777" w:rsidR="00EB2723" w:rsidRPr="00EB2723" w:rsidRDefault="00EB2723" w:rsidP="00EB2723">
            <w:pPr>
              <w:rPr>
                <w:rFonts w:ascii="Arial" w:hAnsi="Arial" w:cs="Arial"/>
                <w:color w:val="215E99" w:themeColor="text2" w:themeTint="BF"/>
              </w:rPr>
            </w:pPr>
            <w:r w:rsidRPr="00EB2723">
              <w:rPr>
                <w:rFonts w:ascii="Arial" w:hAnsi="Arial" w:cs="Arial"/>
                <w:color w:val="215E99" w:themeColor="text2" w:themeTint="BF"/>
              </w:rPr>
              <w:t>Về dữ liệu, tiếp tục được cập nhật nội dung các văn bản ban hành mới nhất</w:t>
            </w:r>
          </w:p>
          <w:p w14:paraId="2BD84BAA" w14:textId="77777777" w:rsidR="00EB2723" w:rsidRPr="00EB2723" w:rsidRDefault="00EB2723" w:rsidP="00EB2723">
            <w:pPr>
              <w:rPr>
                <w:rFonts w:ascii="Arial" w:hAnsi="Arial" w:cs="Arial"/>
                <w:color w:val="215E99" w:themeColor="text2" w:themeTint="BF"/>
              </w:rPr>
            </w:pPr>
            <w:r w:rsidRPr="00EB2723">
              <w:rPr>
                <w:rFonts w:ascii="Arial" w:hAnsi="Arial" w:cs="Arial"/>
                <w:color w:val="215E99" w:themeColor="text2" w:themeTint="BF"/>
              </w:rPr>
              <w:t>trong thời gian tới như: quy định và hướng dẫn thực hiện các thủ tục hành chính tại địa phương, quy trình thực hiện các nhiệm vụ theo phân cấp, phân quyền, phân định thẩm quyền đã ban hành; Bên cạnh đó, mở rộng phạm vi dữ liệu đáp ứng nhu cầu hỏi đáp về hệ thống văn bản quy phạm pháp luật.</w:t>
            </w:r>
          </w:p>
          <w:p w14:paraId="7CC7F93B" w14:textId="23DB7A9F" w:rsidR="00755B3F" w:rsidRPr="00E55974" w:rsidRDefault="00EB2723" w:rsidP="00EB2723">
            <w:pPr>
              <w:pStyle w:val="ListParagraph"/>
              <w:numPr>
                <w:ilvl w:val="0"/>
                <w:numId w:val="5"/>
              </w:numPr>
              <w:rPr>
                <w:rFonts w:ascii="Arial" w:hAnsi="Arial" w:cs="Arial"/>
                <w:color w:val="215E99" w:themeColor="text2" w:themeTint="BF"/>
                <w:sz w:val="24"/>
                <w:szCs w:val="24"/>
              </w:rPr>
            </w:pPr>
            <w:r w:rsidRPr="00EB2723">
              <w:rPr>
                <w:rFonts w:ascii="Arial" w:hAnsi="Arial" w:cs="Arial"/>
                <w:color w:val="215E99" w:themeColor="text2" w:themeTint="BF"/>
              </w:rPr>
              <w:t>Về tính năng, phầm mềm Trợ lý ảo tới đây sẽ hỗ trợ cán bộ, công chức hỏi đáp về pháp luật, văn bản quản lý của cơ quan, đơn vị; nhiệm vụ, chỉ tiêu, số liệu… đặc biệt hơn nữa, trợ lý ảo sẽ được huấn luyện, đào tạo để hỗ trợ cán bộ công chức tự động thực hiện các nhiệm vụ theo quy trình công việc.</w:t>
            </w:r>
          </w:p>
        </w:tc>
      </w:tr>
      <w:tr w:rsidR="00755B3F" w:rsidRPr="00FF7710" w14:paraId="34994EC7" w14:textId="77777777" w:rsidTr="00FF7710">
        <w:tc>
          <w:tcPr>
            <w:tcW w:w="0" w:type="auto"/>
            <w:vAlign w:val="center"/>
          </w:tcPr>
          <w:p w14:paraId="16361152" w14:textId="428D5E0E"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t>Slide 9</w:t>
            </w:r>
          </w:p>
        </w:tc>
        <w:tc>
          <w:tcPr>
            <w:tcW w:w="0" w:type="auto"/>
          </w:tcPr>
          <w:p w14:paraId="334336C7" w14:textId="0896357E" w:rsidR="00755B3F" w:rsidRPr="00E55974" w:rsidRDefault="00755B3F" w:rsidP="00FF7710">
            <w:pPr>
              <w:rPr>
                <w:rFonts w:ascii="Arial" w:hAnsi="Arial" w:cs="Arial"/>
                <w:color w:val="215E99" w:themeColor="text2" w:themeTint="BF"/>
                <w:lang w:val="vi-VN"/>
              </w:rPr>
            </w:pPr>
            <w:r w:rsidRPr="00E55974">
              <w:rPr>
                <w:rFonts w:ascii="Arial" w:hAnsi="Arial" w:cs="Arial"/>
                <w:color w:val="215E99" w:themeColor="text2" w:themeTint="BF"/>
                <w:lang w:val="vi-VN"/>
              </w:rPr>
              <w:t>Không chỉ hỗ trợ CBCCVC, trợ lý ảo còn giúp người dẫn dễ dàng tra cứu các dịch vụ công, đồng thời còn là công cụ  truyền thông diện rộng nhanh gọn đến người dân</w:t>
            </w:r>
            <w:r w:rsidR="001F732B" w:rsidRPr="00E55974">
              <w:rPr>
                <w:rFonts w:ascii="Arial" w:hAnsi="Arial" w:cs="Arial"/>
                <w:color w:val="215E99" w:themeColor="text2" w:themeTint="BF"/>
                <w:lang w:val="vi-VN"/>
              </w:rPr>
              <w:t>: Chính sách mới/ Phòng chống thiên tai/ Dịch bệnh</w:t>
            </w:r>
          </w:p>
        </w:tc>
      </w:tr>
      <w:tr w:rsidR="00755B3F" w:rsidRPr="00FF7710" w14:paraId="67C33B98" w14:textId="77777777" w:rsidTr="00FF7710">
        <w:tc>
          <w:tcPr>
            <w:tcW w:w="0" w:type="auto"/>
            <w:vAlign w:val="center"/>
          </w:tcPr>
          <w:p w14:paraId="11578C3D" w14:textId="3361D97F"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t>Slide 10</w:t>
            </w:r>
          </w:p>
        </w:tc>
        <w:tc>
          <w:tcPr>
            <w:tcW w:w="0" w:type="auto"/>
          </w:tcPr>
          <w:p w14:paraId="2DF898FD" w14:textId="41AB580F" w:rsidR="00755B3F" w:rsidRPr="00E55974" w:rsidRDefault="00755B3F" w:rsidP="00FF7710">
            <w:pPr>
              <w:rPr>
                <w:rFonts w:ascii="Arial" w:hAnsi="Arial" w:cs="Arial"/>
                <w:color w:val="215E99" w:themeColor="text2" w:themeTint="BF"/>
              </w:rPr>
            </w:pPr>
            <w:r w:rsidRPr="00E55974">
              <w:rPr>
                <w:rFonts w:ascii="Arial" w:eastAsiaTheme="minorEastAsia" w:hAnsi="Arial" w:cs="Arial"/>
                <w:b/>
                <w:bCs/>
                <w:color w:val="215E99" w:themeColor="text2" w:themeTint="BF"/>
              </w:rPr>
              <w:t>CÁC KHẢ NĂNG CỦA TRỢ LÝ ẢO KHI ÁP DỤNG CÔNG NGHỆ MỚI</w:t>
            </w:r>
          </w:p>
          <w:p w14:paraId="4B1A27A5" w14:textId="65A60AC8"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Trả lời tự nhiên, mượt mà, thân thiện</w:t>
            </w:r>
          </w:p>
          <w:p w14:paraId="456FBF61" w14:textId="77777777"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Nắm bắt được ý định, chủ đề, ngữ cảnh trao đổi</w:t>
            </w:r>
          </w:p>
          <w:p w14:paraId="6B0DCF4B" w14:textId="77777777"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Trả lời linh hoạt cho nhiều dạng câu hỏi (5W1H)</w:t>
            </w:r>
          </w:p>
          <w:p w14:paraId="0BD64F09" w14:textId="77777777"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Trả lời chính xác, trích dẫn toàn vẹn và liên kết với VB gốc</w:t>
            </w:r>
          </w:p>
          <w:p w14:paraId="37A2B734" w14:textId="77777777"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Cập nhật liên tục, đảm bảo tính thời sự của dữ liệu</w:t>
            </w:r>
          </w:p>
          <w:p w14:paraId="66ABCC23" w14:textId="70F03940" w:rsidR="00755B3F" w:rsidRPr="00E55974" w:rsidRDefault="00755B3F" w:rsidP="00FF7710">
            <w:pPr>
              <w:numPr>
                <w:ilvl w:val="0"/>
                <w:numId w:val="2"/>
              </w:numPr>
              <w:rPr>
                <w:rFonts w:ascii="Arial" w:hAnsi="Arial" w:cs="Arial"/>
                <w:color w:val="215E99" w:themeColor="text2" w:themeTint="BF"/>
              </w:rPr>
            </w:pPr>
            <w:r w:rsidRPr="00E55974">
              <w:rPr>
                <w:rFonts w:ascii="Arial" w:hAnsi="Arial" w:cs="Arial"/>
                <w:color w:val="215E99" w:themeColor="text2" w:themeTint="BF"/>
              </w:rPr>
              <w:t>Học thêm dữ liệu, nghiệp vụ của từng lĩnh vực cụ thể</w:t>
            </w:r>
          </w:p>
        </w:tc>
      </w:tr>
      <w:tr w:rsidR="00755B3F" w:rsidRPr="00FF7710" w14:paraId="0D1BA570" w14:textId="77777777" w:rsidTr="00FF7710">
        <w:tc>
          <w:tcPr>
            <w:tcW w:w="0" w:type="auto"/>
            <w:vAlign w:val="center"/>
          </w:tcPr>
          <w:p w14:paraId="47D2311A" w14:textId="05C7E9D8" w:rsidR="00755B3F" w:rsidRPr="00E55974" w:rsidRDefault="00755B3F" w:rsidP="00FF7710">
            <w:pPr>
              <w:jc w:val="center"/>
              <w:rPr>
                <w:rFonts w:ascii="Arial" w:hAnsi="Arial" w:cs="Arial"/>
                <w:b/>
                <w:bCs/>
                <w:color w:val="C00000"/>
                <w:lang w:val="vi-VN"/>
              </w:rPr>
            </w:pPr>
            <w:r w:rsidRPr="00E55974">
              <w:rPr>
                <w:rFonts w:ascii="Arial" w:hAnsi="Arial" w:cs="Arial"/>
                <w:b/>
                <w:bCs/>
                <w:color w:val="C00000"/>
                <w:lang w:val="vi-VN"/>
              </w:rPr>
              <w:t>Slide 11</w:t>
            </w:r>
          </w:p>
        </w:tc>
        <w:tc>
          <w:tcPr>
            <w:tcW w:w="0" w:type="auto"/>
          </w:tcPr>
          <w:p w14:paraId="0C0FD1F8" w14:textId="77777777" w:rsidR="00D4279A" w:rsidRPr="00E55974" w:rsidRDefault="00D4279A" w:rsidP="00D4279A">
            <w:pPr>
              <w:rPr>
                <w:rFonts w:ascii="Arial" w:hAnsi="Arial" w:cs="Arial"/>
                <w:b/>
                <w:bCs/>
                <w:color w:val="215E99" w:themeColor="text2" w:themeTint="BF"/>
                <w:lang w:val="vi-VN"/>
              </w:rPr>
            </w:pPr>
            <w:r w:rsidRPr="00E55974">
              <w:rPr>
                <w:rFonts w:ascii="Arial" w:hAnsi="Arial" w:cs="Arial"/>
                <w:b/>
                <w:bCs/>
                <w:color w:val="215E99" w:themeColor="text2" w:themeTint="BF"/>
                <w:lang w:val="vi-VN"/>
              </w:rPr>
              <w:t>TR</w:t>
            </w:r>
            <w:r w:rsidRPr="00E55974">
              <w:rPr>
                <w:rFonts w:ascii="Arial" w:eastAsia="Calibri Light" w:hAnsi="Arial" w:cs="Arial"/>
                <w:b/>
                <w:bCs/>
                <w:color w:val="215E99" w:themeColor="text2" w:themeTint="BF"/>
              </w:rPr>
              <w:t>IỂN KHAI TRỢ LÝ ẢO TẠI ĐỊA PHƯƠNG</w:t>
            </w:r>
          </w:p>
          <w:p w14:paraId="55F6C9AB" w14:textId="77777777" w:rsidR="00D4279A" w:rsidRPr="00E55974" w:rsidRDefault="00D4279A" w:rsidP="00D4279A">
            <w:pPr>
              <w:rPr>
                <w:rFonts w:ascii="Arial" w:hAnsi="Arial" w:cs="Arial"/>
                <w:color w:val="215E99" w:themeColor="text2" w:themeTint="BF"/>
              </w:rPr>
            </w:pPr>
            <w:r w:rsidRPr="00E55974">
              <w:rPr>
                <w:rFonts w:ascii="Arial" w:hAnsi="Arial" w:cs="Arial"/>
                <w:color w:val="215E99" w:themeColor="text2" w:themeTint="BF"/>
              </w:rPr>
              <w:t xml:space="preserve">Mô hình ngôn ngữ lớn: Trái tim của hệ thống, mô hình ngôn ngữ lớn giúp hiểu câu hỏi, sinh câu trả lời tự nhiên và rành mạch. </w:t>
            </w:r>
          </w:p>
          <w:p w14:paraId="77A39642" w14:textId="77777777" w:rsidR="00D4279A" w:rsidRPr="00E55974" w:rsidRDefault="00D4279A" w:rsidP="00D4279A">
            <w:pPr>
              <w:rPr>
                <w:rFonts w:ascii="Arial" w:hAnsi="Arial" w:cs="Arial"/>
                <w:color w:val="215E99" w:themeColor="text2" w:themeTint="BF"/>
              </w:rPr>
            </w:pPr>
            <w:r w:rsidRPr="00E55974">
              <w:rPr>
                <w:rFonts w:ascii="Arial" w:hAnsi="Arial" w:cs="Arial"/>
                <w:color w:val="215E99" w:themeColor="text2" w:themeTint="BF"/>
              </w:rPr>
              <w:t>Nền tảng trợ lý ảo, bao gồm:</w:t>
            </w:r>
          </w:p>
          <w:p w14:paraId="59C86CD1" w14:textId="77777777" w:rsidR="00D4279A" w:rsidRPr="00E55974" w:rsidRDefault="00D4279A" w:rsidP="00D4279A">
            <w:pPr>
              <w:pStyle w:val="ListParagraph"/>
              <w:numPr>
                <w:ilvl w:val="0"/>
                <w:numId w:val="4"/>
              </w:numPr>
              <w:rPr>
                <w:rFonts w:ascii="Arial" w:hAnsi="Arial" w:cs="Arial"/>
                <w:color w:val="215E99" w:themeColor="text2" w:themeTint="BF"/>
                <w:sz w:val="24"/>
                <w:szCs w:val="24"/>
              </w:rPr>
            </w:pPr>
            <w:r w:rsidRPr="00E55974">
              <w:rPr>
                <w:rFonts w:ascii="Arial" w:hAnsi="Arial" w:cs="Arial"/>
                <w:color w:val="215E99" w:themeColor="text2" w:themeTint="BF"/>
                <w:sz w:val="24"/>
                <w:szCs w:val="24"/>
              </w:rPr>
              <w:t xml:space="preserve">Giao diện sử dụng nơi cán bộ đặt câu hỏi </w:t>
            </w:r>
          </w:p>
          <w:p w14:paraId="79037E17" w14:textId="77777777" w:rsidR="00D4279A" w:rsidRPr="00E55974" w:rsidRDefault="00D4279A" w:rsidP="00D4279A">
            <w:pPr>
              <w:pStyle w:val="ListParagraph"/>
              <w:numPr>
                <w:ilvl w:val="0"/>
                <w:numId w:val="4"/>
              </w:numPr>
              <w:rPr>
                <w:rFonts w:ascii="Arial" w:hAnsi="Arial" w:cs="Arial"/>
                <w:color w:val="215E99" w:themeColor="text2" w:themeTint="BF"/>
                <w:sz w:val="24"/>
                <w:szCs w:val="24"/>
              </w:rPr>
            </w:pPr>
            <w:r w:rsidRPr="00E55974">
              <w:rPr>
                <w:rFonts w:ascii="Arial" w:hAnsi="Arial" w:cs="Arial"/>
                <w:color w:val="215E99" w:themeColor="text2" w:themeTint="BF"/>
                <w:sz w:val="24"/>
                <w:szCs w:val="24"/>
              </w:rPr>
              <w:t xml:space="preserve">Quản lý hội thoại điều phối câu hỏi và phản hồi </w:t>
            </w:r>
          </w:p>
          <w:p w14:paraId="16093557" w14:textId="77777777" w:rsidR="00D4279A" w:rsidRPr="00E55974" w:rsidRDefault="00D4279A" w:rsidP="00D4279A">
            <w:pPr>
              <w:pStyle w:val="ListParagraph"/>
              <w:numPr>
                <w:ilvl w:val="0"/>
                <w:numId w:val="4"/>
              </w:numPr>
              <w:rPr>
                <w:rFonts w:ascii="Arial" w:hAnsi="Arial" w:cs="Arial"/>
                <w:color w:val="215E99" w:themeColor="text2" w:themeTint="BF"/>
                <w:sz w:val="24"/>
                <w:szCs w:val="24"/>
              </w:rPr>
            </w:pPr>
            <w:r w:rsidRPr="00E55974">
              <w:rPr>
                <w:rFonts w:ascii="Arial" w:hAnsi="Arial" w:cs="Arial"/>
                <w:color w:val="215E99" w:themeColor="text2" w:themeTint="BF"/>
                <w:sz w:val="24"/>
                <w:szCs w:val="24"/>
              </w:rPr>
              <w:t>Máy tìm kiếm: Truy xuất thông tin nhanh và chính xác</w:t>
            </w:r>
          </w:p>
          <w:p w14:paraId="7A4FFD2E" w14:textId="77777777" w:rsidR="00D4279A" w:rsidRPr="00E55974" w:rsidRDefault="00D4279A" w:rsidP="00D4279A">
            <w:pPr>
              <w:ind w:firstLine="709"/>
              <w:rPr>
                <w:rFonts w:ascii="Arial" w:hAnsi="Arial" w:cs="Arial"/>
                <w:color w:val="215E99" w:themeColor="text2" w:themeTint="BF"/>
              </w:rPr>
            </w:pPr>
            <w:r w:rsidRPr="00E55974">
              <w:rPr>
                <w:rFonts w:ascii="Arial" w:hAnsi="Arial" w:cs="Arial"/>
                <w:color w:val="215E99" w:themeColor="text2" w:themeTint="BF"/>
              </w:rPr>
              <w:t>Nền tảng trợ lý ảo toàn bộ được kết nối: Cơ sở dữ liệu tri thức chung (VBPL cấp Trung ương, Tri thức Internet,…)</w:t>
            </w:r>
          </w:p>
          <w:p w14:paraId="65B28816" w14:textId="69B0BEDA" w:rsidR="00755B3F" w:rsidRPr="00FF7710" w:rsidRDefault="00D4279A" w:rsidP="00D4279A">
            <w:pPr>
              <w:rPr>
                <w:rFonts w:ascii="Arial" w:hAnsi="Arial" w:cs="Arial"/>
              </w:rPr>
            </w:pPr>
            <w:r w:rsidRPr="00E55974">
              <w:rPr>
                <w:rFonts w:ascii="Arial" w:hAnsi="Arial" w:cs="Arial"/>
                <w:color w:val="215E99" w:themeColor="text2" w:themeTint="BF"/>
              </w:rPr>
              <w:t>Ứng dụng trợ lý ảo: Nhiều trợ lý ảo được triển khai riêng biệt, đảm bảo nội dung chuyên biệt và phù hợp với chức năng đặc thù từng đơn vị</w:t>
            </w:r>
          </w:p>
        </w:tc>
      </w:tr>
      <w:tr w:rsidR="00CA4BC4" w:rsidRPr="00FF7710" w14:paraId="152D7BC4" w14:textId="77777777" w:rsidTr="00FF7710">
        <w:tc>
          <w:tcPr>
            <w:tcW w:w="0" w:type="auto"/>
            <w:vAlign w:val="center"/>
          </w:tcPr>
          <w:p w14:paraId="2F5CEAC3" w14:textId="7F0A6AF5" w:rsidR="00CA4BC4" w:rsidRPr="00E55974" w:rsidRDefault="00CA4BC4" w:rsidP="00FF7710">
            <w:pPr>
              <w:jc w:val="center"/>
              <w:rPr>
                <w:rFonts w:ascii="Arial" w:hAnsi="Arial" w:cs="Arial"/>
                <w:b/>
                <w:bCs/>
                <w:color w:val="C00000"/>
                <w:lang w:val="vi-VN"/>
              </w:rPr>
            </w:pPr>
            <w:r w:rsidRPr="00E55974">
              <w:rPr>
                <w:rFonts w:ascii="Arial" w:hAnsi="Arial" w:cs="Arial"/>
                <w:b/>
                <w:bCs/>
                <w:color w:val="C00000"/>
                <w:lang w:val="vi-VN"/>
              </w:rPr>
              <w:t>Slide 12</w:t>
            </w:r>
          </w:p>
        </w:tc>
        <w:tc>
          <w:tcPr>
            <w:tcW w:w="0" w:type="auto"/>
          </w:tcPr>
          <w:p w14:paraId="6AA6ABD8" w14:textId="5EB36D7D" w:rsidR="00601379" w:rsidRPr="00E55974" w:rsidRDefault="00601379" w:rsidP="00FF7710">
            <w:pPr>
              <w:rPr>
                <w:rFonts w:ascii="Arial" w:hAnsi="Arial" w:cs="Arial"/>
                <w:i/>
                <w:iCs/>
                <w:color w:val="215E99" w:themeColor="text2" w:themeTint="BF"/>
              </w:rPr>
            </w:pPr>
            <w:r w:rsidRPr="00E55974">
              <w:rPr>
                <w:rFonts w:ascii="Arial" w:hAnsi="Arial" w:cs="Arial"/>
                <w:i/>
                <w:iCs/>
                <w:color w:val="215E99" w:themeColor="text2" w:themeTint="BF"/>
              </w:rPr>
              <w:t>Câu hỏi đặt ra là người dùng đã có công cụ CHATGPT – Tại sao cần đến trợ lý ảo Viettel?</w:t>
            </w:r>
          </w:p>
          <w:p w14:paraId="1AA709BE" w14:textId="59AD5BC6" w:rsidR="00CA4BC4" w:rsidRPr="00E55974" w:rsidRDefault="00601379" w:rsidP="00FF7710">
            <w:pPr>
              <w:jc w:val="both"/>
              <w:rPr>
                <w:rFonts w:ascii="Arial" w:hAnsi="Arial" w:cs="Arial"/>
                <w:b/>
                <w:bCs/>
                <w:color w:val="215E99" w:themeColor="text2" w:themeTint="BF"/>
                <w:lang w:val="vi-VN"/>
              </w:rPr>
            </w:pPr>
            <w:r w:rsidRPr="00E55974">
              <w:rPr>
                <w:rFonts w:ascii="Arial" w:hAnsi="Arial" w:cs="Arial"/>
                <w:color w:val="215E99" w:themeColor="text2" w:themeTint="BF"/>
              </w:rPr>
              <w:t>ChatGPT được thiết kế để trả lời các câu hỏi phổ thông, với dữ liệu tổng hợp từ nhiều nguồn mở và ưu tiên tính tự nhiên trong câu trả lời. Trong khi đó, Trợ lý ảo Viettel phục vụ chuyên biệt theo nghiệp vụ với độ chính xác cao, dựa trên dữ liệu chuyên sâu trong từng lĩnh vực cụ thể. Công nghệ cốt lõi của ChatGPT là sinh ngôn ngữ, còn Viettel sử dụng công nghệ hiểu và tìm kiếm dữ liệu. ChatGPT yêu cầu tài nguyên lớn, còn Trợ lý ảo Viettel tối ưu cho từng nhu cầu nghiệp vụ.</w:t>
            </w:r>
          </w:p>
        </w:tc>
      </w:tr>
      <w:tr w:rsidR="00CA4BC4" w:rsidRPr="00FF7710" w14:paraId="4FB7FC87" w14:textId="77777777" w:rsidTr="00FF7710">
        <w:tc>
          <w:tcPr>
            <w:tcW w:w="0" w:type="auto"/>
            <w:vAlign w:val="center"/>
          </w:tcPr>
          <w:p w14:paraId="66C5F13B" w14:textId="4DB62A72" w:rsidR="00CA4BC4" w:rsidRPr="00E55974" w:rsidRDefault="00CA4BC4" w:rsidP="00FF7710">
            <w:pPr>
              <w:jc w:val="center"/>
              <w:rPr>
                <w:rFonts w:ascii="Arial" w:hAnsi="Arial" w:cs="Arial"/>
                <w:b/>
                <w:bCs/>
                <w:color w:val="C00000"/>
                <w:lang w:val="vi-VN"/>
              </w:rPr>
            </w:pPr>
            <w:r w:rsidRPr="00E55974">
              <w:rPr>
                <w:rFonts w:ascii="Arial" w:hAnsi="Arial" w:cs="Arial"/>
                <w:b/>
                <w:bCs/>
                <w:color w:val="C00000"/>
                <w:lang w:val="vi-VN"/>
              </w:rPr>
              <w:lastRenderedPageBreak/>
              <w:t>Slide 13</w:t>
            </w:r>
          </w:p>
        </w:tc>
        <w:tc>
          <w:tcPr>
            <w:tcW w:w="0" w:type="auto"/>
          </w:tcPr>
          <w:p w14:paraId="52C44C82" w14:textId="41E33A9D" w:rsidR="00CA4BC4" w:rsidRPr="00FF7710" w:rsidRDefault="00CA4BC4" w:rsidP="00FF7710">
            <w:pPr>
              <w:ind w:firstLine="31"/>
              <w:rPr>
                <w:rFonts w:ascii="Arial" w:hAnsi="Arial" w:cs="Arial"/>
              </w:rPr>
            </w:pPr>
            <w:r w:rsidRPr="00FF7710">
              <w:rPr>
                <w:rFonts w:ascii="Arial" w:hAnsi="Arial" w:cs="Arial"/>
                <w:noProof/>
              </w:rPr>
              <w:drawing>
                <wp:inline distT="0" distB="0" distL="0" distR="0" wp14:anchorId="454C6BE8" wp14:editId="55413A6F">
                  <wp:extent cx="5171090" cy="2389505"/>
                  <wp:effectExtent l="0" t="0" r="0" b="0"/>
                  <wp:docPr id="559651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51585" name="Picture 559651585"/>
                          <pic:cNvPicPr/>
                        </pic:nvPicPr>
                        <pic:blipFill rotWithShape="1">
                          <a:blip r:embed="rId7" cstate="print">
                            <a:extLst>
                              <a:ext uri="{28A0092B-C50C-407E-A947-70E740481C1C}">
                                <a14:useLocalDpi xmlns:a14="http://schemas.microsoft.com/office/drawing/2010/main" val="0"/>
                              </a:ext>
                            </a:extLst>
                          </a:blip>
                          <a:srcRect r="3308" b="11564"/>
                          <a:stretch>
                            <a:fillRect/>
                          </a:stretch>
                        </pic:blipFill>
                        <pic:spPr bwMode="auto">
                          <a:xfrm>
                            <a:off x="0" y="0"/>
                            <a:ext cx="5172276" cy="2390053"/>
                          </a:xfrm>
                          <a:prstGeom prst="rect">
                            <a:avLst/>
                          </a:prstGeom>
                          <a:ln>
                            <a:noFill/>
                          </a:ln>
                          <a:extLst>
                            <a:ext uri="{53640926-AAD7-44D8-BBD7-CCE9431645EC}">
                              <a14:shadowObscured xmlns:a14="http://schemas.microsoft.com/office/drawing/2010/main"/>
                            </a:ext>
                          </a:extLst>
                        </pic:spPr>
                      </pic:pic>
                    </a:graphicData>
                  </a:graphic>
                </wp:inline>
              </w:drawing>
            </w:r>
          </w:p>
        </w:tc>
      </w:tr>
      <w:tr w:rsidR="00CA4BC4" w:rsidRPr="00FF7710" w14:paraId="3B779F0C" w14:textId="77777777" w:rsidTr="00FF7710">
        <w:tc>
          <w:tcPr>
            <w:tcW w:w="0" w:type="auto"/>
            <w:vAlign w:val="center"/>
          </w:tcPr>
          <w:p w14:paraId="04D9EF28" w14:textId="6087318D" w:rsidR="00CA4BC4" w:rsidRPr="00E55974" w:rsidRDefault="00CA4BC4" w:rsidP="00FF7710">
            <w:pPr>
              <w:jc w:val="center"/>
              <w:rPr>
                <w:rFonts w:ascii="Arial" w:hAnsi="Arial" w:cs="Arial"/>
                <w:b/>
                <w:bCs/>
                <w:color w:val="C00000"/>
                <w:lang w:val="vi-VN"/>
              </w:rPr>
            </w:pPr>
            <w:r w:rsidRPr="00E55974">
              <w:rPr>
                <w:rFonts w:ascii="Arial" w:hAnsi="Arial" w:cs="Arial"/>
                <w:b/>
                <w:bCs/>
                <w:color w:val="C00000"/>
                <w:lang w:val="vi-VN"/>
              </w:rPr>
              <w:t>Slide 14</w:t>
            </w:r>
          </w:p>
        </w:tc>
        <w:tc>
          <w:tcPr>
            <w:tcW w:w="0" w:type="auto"/>
          </w:tcPr>
          <w:p w14:paraId="4E9D047C" w14:textId="77777777" w:rsidR="00CA4BC4" w:rsidRPr="00E55974" w:rsidRDefault="00CA4BC4" w:rsidP="00FF7710">
            <w:pPr>
              <w:rPr>
                <w:rFonts w:ascii="Arial" w:hAnsi="Arial" w:cs="Arial"/>
                <w:i/>
                <w:iCs/>
                <w:color w:val="215E99" w:themeColor="text2" w:themeTint="BF"/>
              </w:rPr>
            </w:pPr>
            <w:r w:rsidRPr="00E55974">
              <w:rPr>
                <w:rFonts w:ascii="Arial" w:hAnsi="Arial" w:cs="Arial"/>
                <w:i/>
                <w:iCs/>
                <w:color w:val="215E99" w:themeColor="text2" w:themeTint="BF"/>
              </w:rPr>
              <w:t xml:space="preserve">Sau đây, Xin mời các đồng chí lãnh đạo cùng quý vị đại biểu cùng xem video để hiểu rõ hơn về Trợ lý ảo hỗ trợ cán bộ công chức trong thực hiện mô hình chính quyền 2 cấp: </w:t>
            </w:r>
          </w:p>
          <w:p w14:paraId="405DE6F5" w14:textId="11EEF8FE" w:rsidR="00CA4BC4" w:rsidRPr="00E55974" w:rsidRDefault="00CA4BC4" w:rsidP="00FF7710">
            <w:pPr>
              <w:ind w:firstLine="709"/>
              <w:rPr>
                <w:rFonts w:ascii="Arial" w:hAnsi="Arial" w:cs="Arial"/>
                <w:b/>
                <w:bCs/>
                <w:i/>
                <w:iCs/>
                <w:color w:val="215E99" w:themeColor="text2" w:themeTint="BF"/>
                <w:u w:val="single"/>
                <w:lang w:val="vi-VN"/>
              </w:rPr>
            </w:pPr>
            <w:r w:rsidRPr="00E55974">
              <w:rPr>
                <w:rFonts w:ascii="Arial" w:hAnsi="Arial" w:cs="Arial"/>
                <w:b/>
                <w:bCs/>
                <w:i/>
                <w:iCs/>
                <w:color w:val="215E99" w:themeColor="text2" w:themeTint="BF"/>
                <w:u w:val="single"/>
              </w:rPr>
              <w:t>https://www.youtube.com/watch?v=BCayBXhI3-Y</w:t>
            </w:r>
          </w:p>
          <w:p w14:paraId="37B87BF1" w14:textId="77777777" w:rsidR="00CA4BC4" w:rsidRPr="00E55974" w:rsidRDefault="00CA4BC4" w:rsidP="00FF7710">
            <w:pPr>
              <w:rPr>
                <w:rFonts w:ascii="Arial" w:hAnsi="Arial" w:cs="Arial"/>
                <w:noProof/>
                <w:color w:val="215E99" w:themeColor="text2" w:themeTint="BF"/>
                <w:lang w:val="vi-VN"/>
              </w:rPr>
            </w:pPr>
          </w:p>
        </w:tc>
      </w:tr>
      <w:tr w:rsidR="00CA4BC4" w:rsidRPr="00FF7710" w14:paraId="74FEA26D" w14:textId="77777777" w:rsidTr="00FF7710">
        <w:tc>
          <w:tcPr>
            <w:tcW w:w="0" w:type="auto"/>
            <w:vAlign w:val="center"/>
          </w:tcPr>
          <w:p w14:paraId="274AD1E3" w14:textId="770D106A" w:rsidR="00CA4BC4" w:rsidRPr="00E55974" w:rsidRDefault="00601379" w:rsidP="00FF7710">
            <w:pPr>
              <w:jc w:val="center"/>
              <w:rPr>
                <w:rFonts w:ascii="Arial" w:hAnsi="Arial" w:cs="Arial"/>
                <w:b/>
                <w:bCs/>
                <w:color w:val="C00000"/>
              </w:rPr>
            </w:pPr>
            <w:r w:rsidRPr="00E55974">
              <w:rPr>
                <w:rFonts w:ascii="Arial" w:hAnsi="Arial" w:cs="Arial"/>
                <w:b/>
                <w:bCs/>
                <w:color w:val="C00000"/>
              </w:rPr>
              <w:t>Slide 15</w:t>
            </w:r>
          </w:p>
        </w:tc>
        <w:tc>
          <w:tcPr>
            <w:tcW w:w="0" w:type="auto"/>
          </w:tcPr>
          <w:p w14:paraId="304B028D" w14:textId="77777777" w:rsidR="00CA4BC4" w:rsidRPr="00E55974" w:rsidRDefault="00CA4BC4" w:rsidP="00FF7710">
            <w:pPr>
              <w:pStyle w:val="NormalWeb"/>
              <w:rPr>
                <w:rFonts w:ascii="Arial" w:hAnsi="Arial" w:cs="Arial"/>
                <w:color w:val="215E99" w:themeColor="text2" w:themeTint="BF"/>
              </w:rPr>
            </w:pPr>
            <w:r w:rsidRPr="00E55974">
              <w:rPr>
                <w:rStyle w:val="Strong"/>
                <w:rFonts w:ascii="Arial" w:eastAsiaTheme="majorEastAsia" w:hAnsi="Arial" w:cs="Arial"/>
                <w:b w:val="0"/>
                <w:bCs w:val="0"/>
                <w:color w:val="215E99" w:themeColor="text2" w:themeTint="BF"/>
              </w:rPr>
              <w:t>Trợ lý ảo hỗ trợ cán bộ, công chức trong mô hình chính quyền hai cấp là một trong những nỗ lực mà Viettel mang đến nhằm đồng hành cùng quá trình chuyển đổi hành chính. Chúng tôi cam kết tiếp tục hoàn thiện và nâng cao chất lượng sản phẩm trong thời gian tới.</w:t>
            </w:r>
            <w:r w:rsidRPr="00E55974">
              <w:rPr>
                <w:rFonts w:ascii="Arial" w:hAnsi="Arial" w:cs="Arial"/>
                <w:color w:val="215E99" w:themeColor="text2" w:themeTint="BF"/>
              </w:rPr>
              <w:br/>
              <w:t>Mọi thắc mắc xin vui lòng liên hệ:</w:t>
            </w:r>
            <w:r w:rsidRPr="00E55974">
              <w:rPr>
                <w:rFonts w:ascii="Arial" w:hAnsi="Arial" w:cs="Arial"/>
                <w:color w:val="215E99" w:themeColor="text2" w:themeTint="BF"/>
              </w:rPr>
              <w:br/>
            </w:r>
            <w:r w:rsidRPr="00E55974">
              <w:rPr>
                <w:rFonts w:ascii="Segoe UI Emoji" w:hAnsi="Segoe UI Emoji" w:cs="Segoe UI Emoji"/>
                <w:color w:val="215E99" w:themeColor="text2" w:themeTint="BF"/>
              </w:rPr>
              <w:t>📧</w:t>
            </w:r>
            <w:r w:rsidRPr="00E55974">
              <w:rPr>
                <w:rFonts w:ascii="Arial" w:hAnsi="Arial" w:cs="Arial"/>
                <w:color w:val="215E99" w:themeColor="text2" w:themeTint="BF"/>
              </w:rPr>
              <w:t xml:space="preserve"> </w:t>
            </w:r>
            <w:r w:rsidRPr="00E55974">
              <w:rPr>
                <w:rStyle w:val="Strong"/>
                <w:rFonts w:ascii="Arial" w:eastAsiaTheme="majorEastAsia" w:hAnsi="Arial" w:cs="Arial"/>
                <w:b w:val="0"/>
                <w:bCs w:val="0"/>
                <w:color w:val="215E99" w:themeColor="text2" w:themeTint="BF"/>
              </w:rPr>
              <w:t>Email:</w:t>
            </w:r>
            <w:r w:rsidRPr="00E55974">
              <w:rPr>
                <w:rFonts w:ascii="Arial" w:hAnsi="Arial" w:cs="Arial"/>
                <w:color w:val="215E99" w:themeColor="text2" w:themeTint="BF"/>
              </w:rPr>
              <w:t xml:space="preserve"> viettelai@viettel.com.vn</w:t>
            </w:r>
            <w:r w:rsidRPr="00E55974">
              <w:rPr>
                <w:rFonts w:ascii="Arial" w:hAnsi="Arial" w:cs="Arial"/>
                <w:color w:val="215E99" w:themeColor="text2" w:themeTint="BF"/>
              </w:rPr>
              <w:br/>
            </w:r>
            <w:r w:rsidRPr="00E55974">
              <w:rPr>
                <w:rFonts w:ascii="Segoe UI Emoji" w:hAnsi="Segoe UI Emoji" w:cs="Segoe UI Emoji"/>
                <w:color w:val="215E99" w:themeColor="text2" w:themeTint="BF"/>
              </w:rPr>
              <w:t>📞</w:t>
            </w:r>
            <w:r w:rsidRPr="00E55974">
              <w:rPr>
                <w:rFonts w:ascii="Arial" w:hAnsi="Arial" w:cs="Arial"/>
                <w:color w:val="215E99" w:themeColor="text2" w:themeTint="BF"/>
              </w:rPr>
              <w:t xml:space="preserve"> </w:t>
            </w:r>
            <w:r w:rsidRPr="00E55974">
              <w:rPr>
                <w:rStyle w:val="Strong"/>
                <w:rFonts w:ascii="Arial" w:eastAsiaTheme="majorEastAsia" w:hAnsi="Arial" w:cs="Arial"/>
                <w:b w:val="0"/>
                <w:bCs w:val="0"/>
                <w:color w:val="215E99" w:themeColor="text2" w:themeTint="BF"/>
              </w:rPr>
              <w:t>Hotline:</w:t>
            </w:r>
            <w:r w:rsidRPr="00E55974">
              <w:rPr>
                <w:rFonts w:ascii="Arial" w:hAnsi="Arial" w:cs="Arial"/>
                <w:color w:val="215E99" w:themeColor="text2" w:themeTint="BF"/>
              </w:rPr>
              <w:t xml:space="preserve"> 098 1900 91</w:t>
            </w:r>
          </w:p>
          <w:p w14:paraId="48AD967E" w14:textId="77777777" w:rsidR="00CA4BC4" w:rsidRPr="00E55974" w:rsidRDefault="00CA4BC4" w:rsidP="00FF7710">
            <w:pPr>
              <w:pStyle w:val="NormalWeb"/>
              <w:rPr>
                <w:rFonts w:ascii="Arial" w:hAnsi="Arial" w:cs="Arial"/>
                <w:color w:val="215E99" w:themeColor="text2" w:themeTint="BF"/>
              </w:rPr>
            </w:pPr>
            <w:r w:rsidRPr="00E55974">
              <w:rPr>
                <w:rStyle w:val="Strong"/>
                <w:rFonts w:ascii="Arial" w:eastAsiaTheme="majorEastAsia" w:hAnsi="Arial" w:cs="Arial"/>
                <w:b w:val="0"/>
                <w:bCs w:val="0"/>
                <w:color w:val="215E99" w:themeColor="text2" w:themeTint="BF"/>
              </w:rPr>
              <w:t>Trân trọng cảm ơn và kính chúc Quý đại biểu sức khỏe, chương trình thành công tốt đẹp.</w:t>
            </w:r>
          </w:p>
          <w:p w14:paraId="7C62CA7A" w14:textId="6F47CB31" w:rsidR="00CA4BC4" w:rsidRPr="00E55974" w:rsidRDefault="00CA4BC4" w:rsidP="00FF7710">
            <w:pPr>
              <w:pStyle w:val="NormalWeb"/>
              <w:rPr>
                <w:rFonts w:ascii="Arial" w:hAnsi="Arial" w:cs="Arial"/>
                <w:color w:val="215E99" w:themeColor="text2" w:themeTint="BF"/>
              </w:rPr>
            </w:pPr>
          </w:p>
        </w:tc>
      </w:tr>
    </w:tbl>
    <w:p w14:paraId="1404FAE0" w14:textId="77777777" w:rsidR="004104D3" w:rsidRPr="00FF7710" w:rsidRDefault="004104D3" w:rsidP="00FF7710">
      <w:pPr>
        <w:rPr>
          <w:rFonts w:ascii="Arial" w:hAnsi="Arial" w:cs="Arial"/>
          <w:lang w:val="vi-VN"/>
        </w:rPr>
      </w:pPr>
    </w:p>
    <w:p w14:paraId="131746BF" w14:textId="77777777" w:rsidR="000B4359" w:rsidRPr="00FF7710" w:rsidRDefault="000B4359" w:rsidP="00FF7710">
      <w:pPr>
        <w:ind w:left="709"/>
        <w:rPr>
          <w:rFonts w:ascii="Arial" w:hAnsi="Arial" w:cs="Arial"/>
        </w:rPr>
      </w:pPr>
    </w:p>
    <w:sectPr w:rsidR="000B4359" w:rsidRPr="00FF7710" w:rsidSect="00E55974">
      <w:footerReference w:type="default" r:id="rId8"/>
      <w:pgSz w:w="11907" w:h="16840" w:code="9"/>
      <w:pgMar w:top="1418" w:right="851" w:bottom="1134" w:left="1985"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CA53" w14:textId="77777777" w:rsidR="00A6160D" w:rsidRDefault="00A6160D" w:rsidP="00E55974">
      <w:r>
        <w:separator/>
      </w:r>
    </w:p>
  </w:endnote>
  <w:endnote w:type="continuationSeparator" w:id="0">
    <w:p w14:paraId="355C33E5" w14:textId="77777777" w:rsidR="00A6160D" w:rsidRDefault="00A6160D" w:rsidP="00E5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867277"/>
      <w:docPartObj>
        <w:docPartGallery w:val="Page Numbers (Bottom of Page)"/>
        <w:docPartUnique/>
      </w:docPartObj>
    </w:sdtPr>
    <w:sdtEndPr>
      <w:rPr>
        <w:noProof/>
      </w:rPr>
    </w:sdtEndPr>
    <w:sdtContent>
      <w:p w14:paraId="35131D01" w14:textId="47BCC720" w:rsidR="00E55974" w:rsidRDefault="00E559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60943" w14:textId="77777777" w:rsidR="00E55974" w:rsidRDefault="00E55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E66B" w14:textId="77777777" w:rsidR="00A6160D" w:rsidRDefault="00A6160D" w:rsidP="00E55974">
      <w:r>
        <w:separator/>
      </w:r>
    </w:p>
  </w:footnote>
  <w:footnote w:type="continuationSeparator" w:id="0">
    <w:p w14:paraId="016E7F33" w14:textId="77777777" w:rsidR="00A6160D" w:rsidRDefault="00A6160D" w:rsidP="00E55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09EB"/>
    <w:multiLevelType w:val="hybridMultilevel"/>
    <w:tmpl w:val="9F3C39C6"/>
    <w:lvl w:ilvl="0" w:tplc="162E39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54FCA"/>
    <w:multiLevelType w:val="hybridMultilevel"/>
    <w:tmpl w:val="90D4BC06"/>
    <w:lvl w:ilvl="0" w:tplc="D38EAA32">
      <w:start w:val="1"/>
      <w:numFmt w:val="bullet"/>
      <w:lvlText w:val="•"/>
      <w:lvlJc w:val="left"/>
      <w:pPr>
        <w:tabs>
          <w:tab w:val="num" w:pos="720"/>
        </w:tabs>
        <w:ind w:left="720" w:hanging="360"/>
      </w:pPr>
      <w:rPr>
        <w:rFonts w:ascii="Arial" w:hAnsi="Arial" w:hint="default"/>
      </w:rPr>
    </w:lvl>
    <w:lvl w:ilvl="1" w:tplc="AD5402D8" w:tentative="1">
      <w:start w:val="1"/>
      <w:numFmt w:val="bullet"/>
      <w:lvlText w:val="•"/>
      <w:lvlJc w:val="left"/>
      <w:pPr>
        <w:tabs>
          <w:tab w:val="num" w:pos="1440"/>
        </w:tabs>
        <w:ind w:left="1440" w:hanging="360"/>
      </w:pPr>
      <w:rPr>
        <w:rFonts w:ascii="Arial" w:hAnsi="Arial" w:hint="default"/>
      </w:rPr>
    </w:lvl>
    <w:lvl w:ilvl="2" w:tplc="5DF6300C" w:tentative="1">
      <w:start w:val="1"/>
      <w:numFmt w:val="bullet"/>
      <w:lvlText w:val="•"/>
      <w:lvlJc w:val="left"/>
      <w:pPr>
        <w:tabs>
          <w:tab w:val="num" w:pos="2160"/>
        </w:tabs>
        <w:ind w:left="2160" w:hanging="360"/>
      </w:pPr>
      <w:rPr>
        <w:rFonts w:ascii="Arial" w:hAnsi="Arial" w:hint="default"/>
      </w:rPr>
    </w:lvl>
    <w:lvl w:ilvl="3" w:tplc="ADAC48E0" w:tentative="1">
      <w:start w:val="1"/>
      <w:numFmt w:val="bullet"/>
      <w:lvlText w:val="•"/>
      <w:lvlJc w:val="left"/>
      <w:pPr>
        <w:tabs>
          <w:tab w:val="num" w:pos="2880"/>
        </w:tabs>
        <w:ind w:left="2880" w:hanging="360"/>
      </w:pPr>
      <w:rPr>
        <w:rFonts w:ascii="Arial" w:hAnsi="Arial" w:hint="default"/>
      </w:rPr>
    </w:lvl>
    <w:lvl w:ilvl="4" w:tplc="3D36C664" w:tentative="1">
      <w:start w:val="1"/>
      <w:numFmt w:val="bullet"/>
      <w:lvlText w:val="•"/>
      <w:lvlJc w:val="left"/>
      <w:pPr>
        <w:tabs>
          <w:tab w:val="num" w:pos="3600"/>
        </w:tabs>
        <w:ind w:left="3600" w:hanging="360"/>
      </w:pPr>
      <w:rPr>
        <w:rFonts w:ascii="Arial" w:hAnsi="Arial" w:hint="default"/>
      </w:rPr>
    </w:lvl>
    <w:lvl w:ilvl="5" w:tplc="838E5C3E" w:tentative="1">
      <w:start w:val="1"/>
      <w:numFmt w:val="bullet"/>
      <w:lvlText w:val="•"/>
      <w:lvlJc w:val="left"/>
      <w:pPr>
        <w:tabs>
          <w:tab w:val="num" w:pos="4320"/>
        </w:tabs>
        <w:ind w:left="4320" w:hanging="360"/>
      </w:pPr>
      <w:rPr>
        <w:rFonts w:ascii="Arial" w:hAnsi="Arial" w:hint="default"/>
      </w:rPr>
    </w:lvl>
    <w:lvl w:ilvl="6" w:tplc="0F1E4A32" w:tentative="1">
      <w:start w:val="1"/>
      <w:numFmt w:val="bullet"/>
      <w:lvlText w:val="•"/>
      <w:lvlJc w:val="left"/>
      <w:pPr>
        <w:tabs>
          <w:tab w:val="num" w:pos="5040"/>
        </w:tabs>
        <w:ind w:left="5040" w:hanging="360"/>
      </w:pPr>
      <w:rPr>
        <w:rFonts w:ascii="Arial" w:hAnsi="Arial" w:hint="default"/>
      </w:rPr>
    </w:lvl>
    <w:lvl w:ilvl="7" w:tplc="F2427FBC" w:tentative="1">
      <w:start w:val="1"/>
      <w:numFmt w:val="bullet"/>
      <w:lvlText w:val="•"/>
      <w:lvlJc w:val="left"/>
      <w:pPr>
        <w:tabs>
          <w:tab w:val="num" w:pos="5760"/>
        </w:tabs>
        <w:ind w:left="5760" w:hanging="360"/>
      </w:pPr>
      <w:rPr>
        <w:rFonts w:ascii="Arial" w:hAnsi="Arial" w:hint="default"/>
      </w:rPr>
    </w:lvl>
    <w:lvl w:ilvl="8" w:tplc="B44AFE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DC51BBB"/>
    <w:multiLevelType w:val="multilevel"/>
    <w:tmpl w:val="F1E6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62810"/>
    <w:multiLevelType w:val="hybridMultilevel"/>
    <w:tmpl w:val="991ADF88"/>
    <w:lvl w:ilvl="0" w:tplc="264EF056">
      <w:numFmt w:val="bullet"/>
      <w:lvlText w:val=""/>
      <w:lvlJc w:val="left"/>
      <w:pPr>
        <w:ind w:left="720" w:hanging="360"/>
      </w:pPr>
      <w:rPr>
        <w:rFonts w:ascii="Wingdings" w:eastAsiaTheme="minorHAnsi"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2A0595"/>
    <w:multiLevelType w:val="hybridMultilevel"/>
    <w:tmpl w:val="EF6C847E"/>
    <w:lvl w:ilvl="0" w:tplc="1BC23F8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4F053F75"/>
    <w:multiLevelType w:val="hybridMultilevel"/>
    <w:tmpl w:val="503694C8"/>
    <w:lvl w:ilvl="0" w:tplc="1BC23F8A">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4F6B09C4"/>
    <w:multiLevelType w:val="hybridMultilevel"/>
    <w:tmpl w:val="883CF906"/>
    <w:lvl w:ilvl="0" w:tplc="E9C86432">
      <w:start w:val="1"/>
      <w:numFmt w:val="bullet"/>
      <w:lvlText w:val="•"/>
      <w:lvlJc w:val="left"/>
      <w:pPr>
        <w:tabs>
          <w:tab w:val="num" w:pos="720"/>
        </w:tabs>
        <w:ind w:left="720" w:hanging="360"/>
      </w:pPr>
      <w:rPr>
        <w:rFonts w:ascii="Arial" w:hAnsi="Arial" w:hint="default"/>
      </w:rPr>
    </w:lvl>
    <w:lvl w:ilvl="1" w:tplc="319EC242" w:tentative="1">
      <w:start w:val="1"/>
      <w:numFmt w:val="bullet"/>
      <w:lvlText w:val="•"/>
      <w:lvlJc w:val="left"/>
      <w:pPr>
        <w:tabs>
          <w:tab w:val="num" w:pos="1440"/>
        </w:tabs>
        <w:ind w:left="1440" w:hanging="360"/>
      </w:pPr>
      <w:rPr>
        <w:rFonts w:ascii="Arial" w:hAnsi="Arial" w:hint="default"/>
      </w:rPr>
    </w:lvl>
    <w:lvl w:ilvl="2" w:tplc="CF28B228" w:tentative="1">
      <w:start w:val="1"/>
      <w:numFmt w:val="bullet"/>
      <w:lvlText w:val="•"/>
      <w:lvlJc w:val="left"/>
      <w:pPr>
        <w:tabs>
          <w:tab w:val="num" w:pos="2160"/>
        </w:tabs>
        <w:ind w:left="2160" w:hanging="360"/>
      </w:pPr>
      <w:rPr>
        <w:rFonts w:ascii="Arial" w:hAnsi="Arial" w:hint="default"/>
      </w:rPr>
    </w:lvl>
    <w:lvl w:ilvl="3" w:tplc="284406C0" w:tentative="1">
      <w:start w:val="1"/>
      <w:numFmt w:val="bullet"/>
      <w:lvlText w:val="•"/>
      <w:lvlJc w:val="left"/>
      <w:pPr>
        <w:tabs>
          <w:tab w:val="num" w:pos="2880"/>
        </w:tabs>
        <w:ind w:left="2880" w:hanging="360"/>
      </w:pPr>
      <w:rPr>
        <w:rFonts w:ascii="Arial" w:hAnsi="Arial" w:hint="default"/>
      </w:rPr>
    </w:lvl>
    <w:lvl w:ilvl="4" w:tplc="4246C1B0" w:tentative="1">
      <w:start w:val="1"/>
      <w:numFmt w:val="bullet"/>
      <w:lvlText w:val="•"/>
      <w:lvlJc w:val="left"/>
      <w:pPr>
        <w:tabs>
          <w:tab w:val="num" w:pos="3600"/>
        </w:tabs>
        <w:ind w:left="3600" w:hanging="360"/>
      </w:pPr>
      <w:rPr>
        <w:rFonts w:ascii="Arial" w:hAnsi="Arial" w:hint="default"/>
      </w:rPr>
    </w:lvl>
    <w:lvl w:ilvl="5" w:tplc="0EF2BE3A" w:tentative="1">
      <w:start w:val="1"/>
      <w:numFmt w:val="bullet"/>
      <w:lvlText w:val="•"/>
      <w:lvlJc w:val="left"/>
      <w:pPr>
        <w:tabs>
          <w:tab w:val="num" w:pos="4320"/>
        </w:tabs>
        <w:ind w:left="4320" w:hanging="360"/>
      </w:pPr>
      <w:rPr>
        <w:rFonts w:ascii="Arial" w:hAnsi="Arial" w:hint="default"/>
      </w:rPr>
    </w:lvl>
    <w:lvl w:ilvl="6" w:tplc="4A54054C" w:tentative="1">
      <w:start w:val="1"/>
      <w:numFmt w:val="bullet"/>
      <w:lvlText w:val="•"/>
      <w:lvlJc w:val="left"/>
      <w:pPr>
        <w:tabs>
          <w:tab w:val="num" w:pos="5040"/>
        </w:tabs>
        <w:ind w:left="5040" w:hanging="360"/>
      </w:pPr>
      <w:rPr>
        <w:rFonts w:ascii="Arial" w:hAnsi="Arial" w:hint="default"/>
      </w:rPr>
    </w:lvl>
    <w:lvl w:ilvl="7" w:tplc="AF5A814C" w:tentative="1">
      <w:start w:val="1"/>
      <w:numFmt w:val="bullet"/>
      <w:lvlText w:val="•"/>
      <w:lvlJc w:val="left"/>
      <w:pPr>
        <w:tabs>
          <w:tab w:val="num" w:pos="5760"/>
        </w:tabs>
        <w:ind w:left="5760" w:hanging="360"/>
      </w:pPr>
      <w:rPr>
        <w:rFonts w:ascii="Arial" w:hAnsi="Arial" w:hint="default"/>
      </w:rPr>
    </w:lvl>
    <w:lvl w:ilvl="8" w:tplc="E45E8DF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1BF7DBE"/>
    <w:multiLevelType w:val="hybridMultilevel"/>
    <w:tmpl w:val="5FE8D68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1925803115">
    <w:abstractNumId w:val="2"/>
  </w:num>
  <w:num w:numId="2" w16cid:durableId="257375353">
    <w:abstractNumId w:val="1"/>
  </w:num>
  <w:num w:numId="3" w16cid:durableId="1839929048">
    <w:abstractNumId w:val="6"/>
  </w:num>
  <w:num w:numId="4" w16cid:durableId="1282108036">
    <w:abstractNumId w:val="4"/>
  </w:num>
  <w:num w:numId="5" w16cid:durableId="11107146">
    <w:abstractNumId w:val="3"/>
  </w:num>
  <w:num w:numId="6" w16cid:durableId="588124180">
    <w:abstractNumId w:val="7"/>
  </w:num>
  <w:num w:numId="7" w16cid:durableId="1770735764">
    <w:abstractNumId w:val="0"/>
  </w:num>
  <w:num w:numId="8" w16cid:durableId="915363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36"/>
    <w:rsid w:val="000002C2"/>
    <w:rsid w:val="00034809"/>
    <w:rsid w:val="000B3928"/>
    <w:rsid w:val="000B4359"/>
    <w:rsid w:val="00150456"/>
    <w:rsid w:val="00156327"/>
    <w:rsid w:val="00177CE6"/>
    <w:rsid w:val="001F732B"/>
    <w:rsid w:val="00242F6B"/>
    <w:rsid w:val="00284CC6"/>
    <w:rsid w:val="00392BEE"/>
    <w:rsid w:val="003E546B"/>
    <w:rsid w:val="004104D3"/>
    <w:rsid w:val="0050781E"/>
    <w:rsid w:val="00570C7D"/>
    <w:rsid w:val="005F2497"/>
    <w:rsid w:val="00601379"/>
    <w:rsid w:val="00640007"/>
    <w:rsid w:val="00640D80"/>
    <w:rsid w:val="006D2301"/>
    <w:rsid w:val="00755B3F"/>
    <w:rsid w:val="007B3B1F"/>
    <w:rsid w:val="007D5ED2"/>
    <w:rsid w:val="00884FB2"/>
    <w:rsid w:val="008C6909"/>
    <w:rsid w:val="0099195C"/>
    <w:rsid w:val="009931E1"/>
    <w:rsid w:val="009E1043"/>
    <w:rsid w:val="009E39DD"/>
    <w:rsid w:val="00A6160D"/>
    <w:rsid w:val="00A7083D"/>
    <w:rsid w:val="00AA1705"/>
    <w:rsid w:val="00B459AC"/>
    <w:rsid w:val="00B903A0"/>
    <w:rsid w:val="00C66ACF"/>
    <w:rsid w:val="00C66CA5"/>
    <w:rsid w:val="00CA4BC4"/>
    <w:rsid w:val="00D4279A"/>
    <w:rsid w:val="00DF60BC"/>
    <w:rsid w:val="00E55974"/>
    <w:rsid w:val="00E64B36"/>
    <w:rsid w:val="00E9501B"/>
    <w:rsid w:val="00EB2723"/>
    <w:rsid w:val="00EB60C7"/>
    <w:rsid w:val="00ED7630"/>
    <w:rsid w:val="00F336C3"/>
    <w:rsid w:val="00FB57CE"/>
    <w:rsid w:val="00FF7710"/>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E19F9"/>
  <w15:chartTrackingRefBased/>
  <w15:docId w15:val="{E0E26DD2-4FDB-4BC4-B4D1-4384C2228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497"/>
    <w:pPr>
      <w:spacing w:before="0"/>
      <w:ind w:firstLine="0"/>
      <w:jc w:val="left"/>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40D80"/>
    <w:pPr>
      <w:keepNext/>
      <w:keepLines/>
      <w:spacing w:before="240"/>
      <w:ind w:firstLine="709"/>
      <w:jc w:val="both"/>
      <w:outlineLvl w:val="0"/>
    </w:pPr>
    <w:rPr>
      <w:rFonts w:eastAsiaTheme="majorEastAsia" w:cstheme="majorBidi"/>
      <w:kern w:val="2"/>
      <w:sz w:val="28"/>
      <w:szCs w:val="32"/>
      <w14:ligatures w14:val="standardContextual"/>
    </w:rPr>
  </w:style>
  <w:style w:type="paragraph" w:styleId="Heading2">
    <w:name w:val="heading 2"/>
    <w:basedOn w:val="Normal"/>
    <w:next w:val="Normal"/>
    <w:link w:val="Heading2Char"/>
    <w:uiPriority w:val="9"/>
    <w:semiHidden/>
    <w:unhideWhenUsed/>
    <w:qFormat/>
    <w:rsid w:val="00E64B36"/>
    <w:pPr>
      <w:keepNext/>
      <w:keepLines/>
      <w:spacing w:before="160" w:after="80"/>
      <w:ind w:firstLine="709"/>
      <w:jc w:val="both"/>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4B36"/>
    <w:pPr>
      <w:keepNext/>
      <w:keepLines/>
      <w:spacing w:before="160" w:after="80"/>
      <w:ind w:firstLine="709"/>
      <w:jc w:val="both"/>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64B36"/>
    <w:pPr>
      <w:keepNext/>
      <w:keepLines/>
      <w:spacing w:before="80" w:after="40"/>
      <w:ind w:firstLine="709"/>
      <w:jc w:val="both"/>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64B36"/>
    <w:pPr>
      <w:keepNext/>
      <w:keepLines/>
      <w:spacing w:before="80" w:after="40"/>
      <w:ind w:firstLine="709"/>
      <w:jc w:val="both"/>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64B36"/>
    <w:pPr>
      <w:keepNext/>
      <w:keepLines/>
      <w:spacing w:before="40"/>
      <w:ind w:firstLine="709"/>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64B36"/>
    <w:pPr>
      <w:keepNext/>
      <w:keepLines/>
      <w:spacing w:before="40"/>
      <w:ind w:firstLine="709"/>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64B36"/>
    <w:pPr>
      <w:keepNext/>
      <w:keepLines/>
      <w:ind w:firstLine="709"/>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64B36"/>
    <w:pPr>
      <w:keepNext/>
      <w:keepLines/>
      <w:ind w:firstLine="709"/>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D80"/>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semiHidden/>
    <w:rsid w:val="00E64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B36"/>
    <w:rPr>
      <w:rFonts w:eastAsiaTheme="majorEastAsia" w:cstheme="majorBidi"/>
      <w:color w:val="272727" w:themeColor="text1" w:themeTint="D8"/>
    </w:rPr>
  </w:style>
  <w:style w:type="paragraph" w:styleId="Title">
    <w:name w:val="Title"/>
    <w:basedOn w:val="Normal"/>
    <w:next w:val="Normal"/>
    <w:link w:val="TitleChar"/>
    <w:uiPriority w:val="10"/>
    <w:qFormat/>
    <w:rsid w:val="00E64B36"/>
    <w:pPr>
      <w:spacing w:after="80"/>
      <w:ind w:firstLine="709"/>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4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B36"/>
    <w:pPr>
      <w:numPr>
        <w:ilvl w:val="1"/>
      </w:numPr>
      <w:spacing w:before="120" w:after="160"/>
      <w:ind w:firstLine="709"/>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4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B36"/>
    <w:pPr>
      <w:spacing w:before="160" w:after="160"/>
      <w:ind w:firstLine="709"/>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64B36"/>
    <w:rPr>
      <w:i/>
      <w:iCs/>
      <w:color w:val="404040" w:themeColor="text1" w:themeTint="BF"/>
    </w:rPr>
  </w:style>
  <w:style w:type="paragraph" w:styleId="ListParagraph">
    <w:name w:val="List Paragraph"/>
    <w:basedOn w:val="Normal"/>
    <w:uiPriority w:val="34"/>
    <w:qFormat/>
    <w:rsid w:val="00E64B36"/>
    <w:pPr>
      <w:spacing w:before="120"/>
      <w:ind w:left="720" w:firstLine="709"/>
      <w:contextualSpacing/>
      <w:jc w:val="both"/>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64B36"/>
    <w:rPr>
      <w:i/>
      <w:iCs/>
      <w:color w:val="0F4761" w:themeColor="accent1" w:themeShade="BF"/>
    </w:rPr>
  </w:style>
  <w:style w:type="paragraph" w:styleId="IntenseQuote">
    <w:name w:val="Intense Quote"/>
    <w:basedOn w:val="Normal"/>
    <w:next w:val="Normal"/>
    <w:link w:val="IntenseQuoteChar"/>
    <w:uiPriority w:val="30"/>
    <w:qFormat/>
    <w:rsid w:val="00E64B36"/>
    <w:pPr>
      <w:pBdr>
        <w:top w:val="single" w:sz="4" w:space="10" w:color="0F4761" w:themeColor="accent1" w:themeShade="BF"/>
        <w:bottom w:val="single" w:sz="4" w:space="10" w:color="0F4761" w:themeColor="accent1" w:themeShade="BF"/>
      </w:pBdr>
      <w:spacing w:before="360" w:after="360"/>
      <w:ind w:left="864" w:right="864" w:firstLine="709"/>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64B36"/>
    <w:rPr>
      <w:i/>
      <w:iCs/>
      <w:color w:val="0F4761" w:themeColor="accent1" w:themeShade="BF"/>
    </w:rPr>
  </w:style>
  <w:style w:type="character" w:styleId="IntenseReference">
    <w:name w:val="Intense Reference"/>
    <w:basedOn w:val="DefaultParagraphFont"/>
    <w:uiPriority w:val="32"/>
    <w:qFormat/>
    <w:rsid w:val="00E64B36"/>
    <w:rPr>
      <w:b/>
      <w:bCs/>
      <w:smallCaps/>
      <w:color w:val="0F4761" w:themeColor="accent1" w:themeShade="BF"/>
      <w:spacing w:val="5"/>
    </w:rPr>
  </w:style>
  <w:style w:type="character" w:styleId="Hyperlink">
    <w:name w:val="Hyperlink"/>
    <w:basedOn w:val="DefaultParagraphFont"/>
    <w:uiPriority w:val="99"/>
    <w:unhideWhenUsed/>
    <w:rsid w:val="00E64B36"/>
    <w:rPr>
      <w:color w:val="467886" w:themeColor="hyperlink"/>
      <w:u w:val="single"/>
    </w:rPr>
  </w:style>
  <w:style w:type="character" w:styleId="UnresolvedMention">
    <w:name w:val="Unresolved Mention"/>
    <w:basedOn w:val="DefaultParagraphFont"/>
    <w:uiPriority w:val="99"/>
    <w:semiHidden/>
    <w:unhideWhenUsed/>
    <w:rsid w:val="00E64B36"/>
    <w:rPr>
      <w:color w:val="605E5C"/>
      <w:shd w:val="clear" w:color="auto" w:fill="E1DFDD"/>
    </w:rPr>
  </w:style>
  <w:style w:type="paragraph" w:styleId="NormalWeb">
    <w:name w:val="Normal (Web)"/>
    <w:basedOn w:val="Normal"/>
    <w:uiPriority w:val="99"/>
    <w:unhideWhenUsed/>
    <w:rsid w:val="00E64B36"/>
    <w:pPr>
      <w:spacing w:before="100" w:beforeAutospacing="1" w:after="100" w:afterAutospacing="1"/>
    </w:pPr>
    <w:rPr>
      <w:lang w:bidi="te-IN"/>
    </w:rPr>
  </w:style>
  <w:style w:type="character" w:styleId="Strong">
    <w:name w:val="Strong"/>
    <w:basedOn w:val="DefaultParagraphFont"/>
    <w:uiPriority w:val="22"/>
    <w:qFormat/>
    <w:rsid w:val="00E64B36"/>
    <w:rPr>
      <w:b/>
      <w:bCs/>
    </w:rPr>
  </w:style>
  <w:style w:type="table" w:styleId="TableGrid">
    <w:name w:val="Table Grid"/>
    <w:basedOn w:val="TableNormal"/>
    <w:uiPriority w:val="39"/>
    <w:rsid w:val="007B3B1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F2497"/>
    <w:rPr>
      <w:color w:val="96607D" w:themeColor="followedHyperlink"/>
      <w:u w:val="single"/>
    </w:rPr>
  </w:style>
  <w:style w:type="paragraph" w:styleId="Header">
    <w:name w:val="header"/>
    <w:basedOn w:val="Normal"/>
    <w:link w:val="HeaderChar"/>
    <w:uiPriority w:val="99"/>
    <w:unhideWhenUsed/>
    <w:rsid w:val="00E55974"/>
    <w:pPr>
      <w:tabs>
        <w:tab w:val="center" w:pos="4680"/>
        <w:tab w:val="right" w:pos="9360"/>
      </w:tabs>
    </w:pPr>
  </w:style>
  <w:style w:type="character" w:customStyle="1" w:styleId="HeaderChar">
    <w:name w:val="Header Char"/>
    <w:basedOn w:val="DefaultParagraphFont"/>
    <w:link w:val="Header"/>
    <w:uiPriority w:val="99"/>
    <w:rsid w:val="00E5597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55974"/>
    <w:pPr>
      <w:tabs>
        <w:tab w:val="center" w:pos="4680"/>
        <w:tab w:val="right" w:pos="9360"/>
      </w:tabs>
    </w:pPr>
  </w:style>
  <w:style w:type="character" w:customStyle="1" w:styleId="FooterChar">
    <w:name w:val="Footer Char"/>
    <w:basedOn w:val="DefaultParagraphFont"/>
    <w:link w:val="Footer"/>
    <w:uiPriority w:val="99"/>
    <w:rsid w:val="00E55974"/>
    <w:rPr>
      <w:rFonts w:ascii="Times New Roman" w:eastAsia="Times New Roman" w:hAnsi="Times New Roman" w:cs="Times New Roman"/>
      <w:kern w:val="0"/>
      <w:sz w:val="24"/>
      <w:szCs w:val="24"/>
      <w14:ligatures w14:val="none"/>
    </w:rPr>
  </w:style>
  <w:style w:type="character" w:customStyle="1" w:styleId="fontstyle01">
    <w:name w:val="fontstyle01"/>
    <w:basedOn w:val="DefaultParagraphFont"/>
    <w:rsid w:val="00C66ACF"/>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C66ACF"/>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447">
      <w:bodyDiv w:val="1"/>
      <w:marLeft w:val="0"/>
      <w:marRight w:val="0"/>
      <w:marTop w:val="0"/>
      <w:marBottom w:val="0"/>
      <w:divBdr>
        <w:top w:val="none" w:sz="0" w:space="0" w:color="auto"/>
        <w:left w:val="none" w:sz="0" w:space="0" w:color="auto"/>
        <w:bottom w:val="none" w:sz="0" w:space="0" w:color="auto"/>
        <w:right w:val="none" w:sz="0" w:space="0" w:color="auto"/>
      </w:divBdr>
    </w:div>
    <w:div w:id="112872547">
      <w:bodyDiv w:val="1"/>
      <w:marLeft w:val="0"/>
      <w:marRight w:val="0"/>
      <w:marTop w:val="0"/>
      <w:marBottom w:val="0"/>
      <w:divBdr>
        <w:top w:val="none" w:sz="0" w:space="0" w:color="auto"/>
        <w:left w:val="none" w:sz="0" w:space="0" w:color="auto"/>
        <w:bottom w:val="none" w:sz="0" w:space="0" w:color="auto"/>
        <w:right w:val="none" w:sz="0" w:space="0" w:color="auto"/>
      </w:divBdr>
    </w:div>
    <w:div w:id="120659243">
      <w:bodyDiv w:val="1"/>
      <w:marLeft w:val="0"/>
      <w:marRight w:val="0"/>
      <w:marTop w:val="0"/>
      <w:marBottom w:val="0"/>
      <w:divBdr>
        <w:top w:val="none" w:sz="0" w:space="0" w:color="auto"/>
        <w:left w:val="none" w:sz="0" w:space="0" w:color="auto"/>
        <w:bottom w:val="none" w:sz="0" w:space="0" w:color="auto"/>
        <w:right w:val="none" w:sz="0" w:space="0" w:color="auto"/>
      </w:divBdr>
    </w:div>
    <w:div w:id="163516765">
      <w:bodyDiv w:val="1"/>
      <w:marLeft w:val="0"/>
      <w:marRight w:val="0"/>
      <w:marTop w:val="0"/>
      <w:marBottom w:val="0"/>
      <w:divBdr>
        <w:top w:val="none" w:sz="0" w:space="0" w:color="auto"/>
        <w:left w:val="none" w:sz="0" w:space="0" w:color="auto"/>
        <w:bottom w:val="none" w:sz="0" w:space="0" w:color="auto"/>
        <w:right w:val="none" w:sz="0" w:space="0" w:color="auto"/>
      </w:divBdr>
    </w:div>
    <w:div w:id="245380954">
      <w:bodyDiv w:val="1"/>
      <w:marLeft w:val="0"/>
      <w:marRight w:val="0"/>
      <w:marTop w:val="0"/>
      <w:marBottom w:val="0"/>
      <w:divBdr>
        <w:top w:val="none" w:sz="0" w:space="0" w:color="auto"/>
        <w:left w:val="none" w:sz="0" w:space="0" w:color="auto"/>
        <w:bottom w:val="none" w:sz="0" w:space="0" w:color="auto"/>
        <w:right w:val="none" w:sz="0" w:space="0" w:color="auto"/>
      </w:divBdr>
    </w:div>
    <w:div w:id="431978673">
      <w:bodyDiv w:val="1"/>
      <w:marLeft w:val="0"/>
      <w:marRight w:val="0"/>
      <w:marTop w:val="0"/>
      <w:marBottom w:val="0"/>
      <w:divBdr>
        <w:top w:val="none" w:sz="0" w:space="0" w:color="auto"/>
        <w:left w:val="none" w:sz="0" w:space="0" w:color="auto"/>
        <w:bottom w:val="none" w:sz="0" w:space="0" w:color="auto"/>
        <w:right w:val="none" w:sz="0" w:space="0" w:color="auto"/>
      </w:divBdr>
    </w:div>
    <w:div w:id="504125399">
      <w:bodyDiv w:val="1"/>
      <w:marLeft w:val="0"/>
      <w:marRight w:val="0"/>
      <w:marTop w:val="0"/>
      <w:marBottom w:val="0"/>
      <w:divBdr>
        <w:top w:val="none" w:sz="0" w:space="0" w:color="auto"/>
        <w:left w:val="none" w:sz="0" w:space="0" w:color="auto"/>
        <w:bottom w:val="none" w:sz="0" w:space="0" w:color="auto"/>
        <w:right w:val="none" w:sz="0" w:space="0" w:color="auto"/>
      </w:divBdr>
    </w:div>
    <w:div w:id="539825102">
      <w:bodyDiv w:val="1"/>
      <w:marLeft w:val="0"/>
      <w:marRight w:val="0"/>
      <w:marTop w:val="0"/>
      <w:marBottom w:val="0"/>
      <w:divBdr>
        <w:top w:val="none" w:sz="0" w:space="0" w:color="auto"/>
        <w:left w:val="none" w:sz="0" w:space="0" w:color="auto"/>
        <w:bottom w:val="none" w:sz="0" w:space="0" w:color="auto"/>
        <w:right w:val="none" w:sz="0" w:space="0" w:color="auto"/>
      </w:divBdr>
    </w:div>
    <w:div w:id="714086578">
      <w:bodyDiv w:val="1"/>
      <w:marLeft w:val="0"/>
      <w:marRight w:val="0"/>
      <w:marTop w:val="0"/>
      <w:marBottom w:val="0"/>
      <w:divBdr>
        <w:top w:val="none" w:sz="0" w:space="0" w:color="auto"/>
        <w:left w:val="none" w:sz="0" w:space="0" w:color="auto"/>
        <w:bottom w:val="none" w:sz="0" w:space="0" w:color="auto"/>
        <w:right w:val="none" w:sz="0" w:space="0" w:color="auto"/>
      </w:divBdr>
    </w:div>
    <w:div w:id="912280422">
      <w:bodyDiv w:val="1"/>
      <w:marLeft w:val="0"/>
      <w:marRight w:val="0"/>
      <w:marTop w:val="0"/>
      <w:marBottom w:val="0"/>
      <w:divBdr>
        <w:top w:val="none" w:sz="0" w:space="0" w:color="auto"/>
        <w:left w:val="none" w:sz="0" w:space="0" w:color="auto"/>
        <w:bottom w:val="none" w:sz="0" w:space="0" w:color="auto"/>
        <w:right w:val="none" w:sz="0" w:space="0" w:color="auto"/>
      </w:divBdr>
    </w:div>
    <w:div w:id="999432307">
      <w:bodyDiv w:val="1"/>
      <w:marLeft w:val="0"/>
      <w:marRight w:val="0"/>
      <w:marTop w:val="0"/>
      <w:marBottom w:val="0"/>
      <w:divBdr>
        <w:top w:val="none" w:sz="0" w:space="0" w:color="auto"/>
        <w:left w:val="none" w:sz="0" w:space="0" w:color="auto"/>
        <w:bottom w:val="none" w:sz="0" w:space="0" w:color="auto"/>
        <w:right w:val="none" w:sz="0" w:space="0" w:color="auto"/>
      </w:divBdr>
    </w:div>
    <w:div w:id="1007488306">
      <w:bodyDiv w:val="1"/>
      <w:marLeft w:val="0"/>
      <w:marRight w:val="0"/>
      <w:marTop w:val="0"/>
      <w:marBottom w:val="0"/>
      <w:divBdr>
        <w:top w:val="none" w:sz="0" w:space="0" w:color="auto"/>
        <w:left w:val="none" w:sz="0" w:space="0" w:color="auto"/>
        <w:bottom w:val="none" w:sz="0" w:space="0" w:color="auto"/>
        <w:right w:val="none" w:sz="0" w:space="0" w:color="auto"/>
      </w:divBdr>
    </w:div>
    <w:div w:id="1119572542">
      <w:bodyDiv w:val="1"/>
      <w:marLeft w:val="0"/>
      <w:marRight w:val="0"/>
      <w:marTop w:val="0"/>
      <w:marBottom w:val="0"/>
      <w:divBdr>
        <w:top w:val="none" w:sz="0" w:space="0" w:color="auto"/>
        <w:left w:val="none" w:sz="0" w:space="0" w:color="auto"/>
        <w:bottom w:val="none" w:sz="0" w:space="0" w:color="auto"/>
        <w:right w:val="none" w:sz="0" w:space="0" w:color="auto"/>
      </w:divBdr>
    </w:div>
    <w:div w:id="1143889303">
      <w:bodyDiv w:val="1"/>
      <w:marLeft w:val="0"/>
      <w:marRight w:val="0"/>
      <w:marTop w:val="0"/>
      <w:marBottom w:val="0"/>
      <w:divBdr>
        <w:top w:val="none" w:sz="0" w:space="0" w:color="auto"/>
        <w:left w:val="none" w:sz="0" w:space="0" w:color="auto"/>
        <w:bottom w:val="none" w:sz="0" w:space="0" w:color="auto"/>
        <w:right w:val="none" w:sz="0" w:space="0" w:color="auto"/>
      </w:divBdr>
    </w:div>
    <w:div w:id="1360008351">
      <w:bodyDiv w:val="1"/>
      <w:marLeft w:val="0"/>
      <w:marRight w:val="0"/>
      <w:marTop w:val="0"/>
      <w:marBottom w:val="0"/>
      <w:divBdr>
        <w:top w:val="none" w:sz="0" w:space="0" w:color="auto"/>
        <w:left w:val="none" w:sz="0" w:space="0" w:color="auto"/>
        <w:bottom w:val="none" w:sz="0" w:space="0" w:color="auto"/>
        <w:right w:val="none" w:sz="0" w:space="0" w:color="auto"/>
      </w:divBdr>
    </w:div>
    <w:div w:id="1365253465">
      <w:bodyDiv w:val="1"/>
      <w:marLeft w:val="0"/>
      <w:marRight w:val="0"/>
      <w:marTop w:val="0"/>
      <w:marBottom w:val="0"/>
      <w:divBdr>
        <w:top w:val="none" w:sz="0" w:space="0" w:color="auto"/>
        <w:left w:val="none" w:sz="0" w:space="0" w:color="auto"/>
        <w:bottom w:val="none" w:sz="0" w:space="0" w:color="auto"/>
        <w:right w:val="none" w:sz="0" w:space="0" w:color="auto"/>
      </w:divBdr>
    </w:div>
    <w:div w:id="1476141675">
      <w:bodyDiv w:val="1"/>
      <w:marLeft w:val="0"/>
      <w:marRight w:val="0"/>
      <w:marTop w:val="0"/>
      <w:marBottom w:val="0"/>
      <w:divBdr>
        <w:top w:val="none" w:sz="0" w:space="0" w:color="auto"/>
        <w:left w:val="none" w:sz="0" w:space="0" w:color="auto"/>
        <w:bottom w:val="none" w:sz="0" w:space="0" w:color="auto"/>
        <w:right w:val="none" w:sz="0" w:space="0" w:color="auto"/>
      </w:divBdr>
      <w:divsChild>
        <w:div w:id="44448777">
          <w:marLeft w:val="360"/>
          <w:marRight w:val="14"/>
          <w:marTop w:val="0"/>
          <w:marBottom w:val="120"/>
          <w:divBdr>
            <w:top w:val="none" w:sz="0" w:space="0" w:color="auto"/>
            <w:left w:val="none" w:sz="0" w:space="0" w:color="auto"/>
            <w:bottom w:val="none" w:sz="0" w:space="0" w:color="auto"/>
            <w:right w:val="none" w:sz="0" w:space="0" w:color="auto"/>
          </w:divBdr>
        </w:div>
        <w:div w:id="948127261">
          <w:marLeft w:val="360"/>
          <w:marRight w:val="14"/>
          <w:marTop w:val="0"/>
          <w:marBottom w:val="120"/>
          <w:divBdr>
            <w:top w:val="none" w:sz="0" w:space="0" w:color="auto"/>
            <w:left w:val="none" w:sz="0" w:space="0" w:color="auto"/>
            <w:bottom w:val="none" w:sz="0" w:space="0" w:color="auto"/>
            <w:right w:val="none" w:sz="0" w:space="0" w:color="auto"/>
          </w:divBdr>
        </w:div>
      </w:divsChild>
    </w:div>
    <w:div w:id="1501969694">
      <w:bodyDiv w:val="1"/>
      <w:marLeft w:val="0"/>
      <w:marRight w:val="0"/>
      <w:marTop w:val="0"/>
      <w:marBottom w:val="0"/>
      <w:divBdr>
        <w:top w:val="none" w:sz="0" w:space="0" w:color="auto"/>
        <w:left w:val="none" w:sz="0" w:space="0" w:color="auto"/>
        <w:bottom w:val="none" w:sz="0" w:space="0" w:color="auto"/>
        <w:right w:val="none" w:sz="0" w:space="0" w:color="auto"/>
      </w:divBdr>
      <w:divsChild>
        <w:div w:id="1808039836">
          <w:marLeft w:val="360"/>
          <w:marRight w:val="14"/>
          <w:marTop w:val="0"/>
          <w:marBottom w:val="120"/>
          <w:divBdr>
            <w:top w:val="none" w:sz="0" w:space="0" w:color="auto"/>
            <w:left w:val="none" w:sz="0" w:space="0" w:color="auto"/>
            <w:bottom w:val="none" w:sz="0" w:space="0" w:color="auto"/>
            <w:right w:val="none" w:sz="0" w:space="0" w:color="auto"/>
          </w:divBdr>
        </w:div>
        <w:div w:id="187839611">
          <w:marLeft w:val="360"/>
          <w:marRight w:val="14"/>
          <w:marTop w:val="0"/>
          <w:marBottom w:val="120"/>
          <w:divBdr>
            <w:top w:val="none" w:sz="0" w:space="0" w:color="auto"/>
            <w:left w:val="none" w:sz="0" w:space="0" w:color="auto"/>
            <w:bottom w:val="none" w:sz="0" w:space="0" w:color="auto"/>
            <w:right w:val="none" w:sz="0" w:space="0" w:color="auto"/>
          </w:divBdr>
        </w:div>
      </w:divsChild>
    </w:div>
    <w:div w:id="1559049711">
      <w:bodyDiv w:val="1"/>
      <w:marLeft w:val="0"/>
      <w:marRight w:val="0"/>
      <w:marTop w:val="0"/>
      <w:marBottom w:val="0"/>
      <w:divBdr>
        <w:top w:val="none" w:sz="0" w:space="0" w:color="auto"/>
        <w:left w:val="none" w:sz="0" w:space="0" w:color="auto"/>
        <w:bottom w:val="none" w:sz="0" w:space="0" w:color="auto"/>
        <w:right w:val="none" w:sz="0" w:space="0" w:color="auto"/>
      </w:divBdr>
    </w:div>
    <w:div w:id="1653101687">
      <w:bodyDiv w:val="1"/>
      <w:marLeft w:val="0"/>
      <w:marRight w:val="0"/>
      <w:marTop w:val="0"/>
      <w:marBottom w:val="0"/>
      <w:divBdr>
        <w:top w:val="none" w:sz="0" w:space="0" w:color="auto"/>
        <w:left w:val="none" w:sz="0" w:space="0" w:color="auto"/>
        <w:bottom w:val="none" w:sz="0" w:space="0" w:color="auto"/>
        <w:right w:val="none" w:sz="0" w:space="0" w:color="auto"/>
      </w:divBdr>
    </w:div>
    <w:div w:id="1675766283">
      <w:bodyDiv w:val="1"/>
      <w:marLeft w:val="0"/>
      <w:marRight w:val="0"/>
      <w:marTop w:val="0"/>
      <w:marBottom w:val="0"/>
      <w:divBdr>
        <w:top w:val="none" w:sz="0" w:space="0" w:color="auto"/>
        <w:left w:val="none" w:sz="0" w:space="0" w:color="auto"/>
        <w:bottom w:val="none" w:sz="0" w:space="0" w:color="auto"/>
        <w:right w:val="none" w:sz="0" w:space="0" w:color="auto"/>
      </w:divBdr>
      <w:divsChild>
        <w:div w:id="1797874662">
          <w:marLeft w:val="0"/>
          <w:marRight w:val="0"/>
          <w:marTop w:val="0"/>
          <w:marBottom w:val="0"/>
          <w:divBdr>
            <w:top w:val="none" w:sz="0" w:space="0" w:color="auto"/>
            <w:left w:val="none" w:sz="0" w:space="0" w:color="auto"/>
            <w:bottom w:val="none" w:sz="0" w:space="0" w:color="auto"/>
            <w:right w:val="none" w:sz="0" w:space="0" w:color="auto"/>
          </w:divBdr>
        </w:div>
        <w:div w:id="269095713">
          <w:marLeft w:val="0"/>
          <w:marRight w:val="0"/>
          <w:marTop w:val="0"/>
          <w:marBottom w:val="0"/>
          <w:divBdr>
            <w:top w:val="none" w:sz="0" w:space="0" w:color="auto"/>
            <w:left w:val="none" w:sz="0" w:space="0" w:color="auto"/>
            <w:bottom w:val="none" w:sz="0" w:space="0" w:color="auto"/>
            <w:right w:val="none" w:sz="0" w:space="0" w:color="auto"/>
          </w:divBdr>
        </w:div>
      </w:divsChild>
    </w:div>
    <w:div w:id="2019382250">
      <w:bodyDiv w:val="1"/>
      <w:marLeft w:val="0"/>
      <w:marRight w:val="0"/>
      <w:marTop w:val="0"/>
      <w:marBottom w:val="0"/>
      <w:divBdr>
        <w:top w:val="none" w:sz="0" w:space="0" w:color="auto"/>
        <w:left w:val="none" w:sz="0" w:space="0" w:color="auto"/>
        <w:bottom w:val="none" w:sz="0" w:space="0" w:color="auto"/>
        <w:right w:val="none" w:sz="0" w:space="0" w:color="auto"/>
      </w:divBdr>
    </w:div>
    <w:div w:id="2032416320">
      <w:bodyDiv w:val="1"/>
      <w:marLeft w:val="0"/>
      <w:marRight w:val="0"/>
      <w:marTop w:val="0"/>
      <w:marBottom w:val="0"/>
      <w:divBdr>
        <w:top w:val="none" w:sz="0" w:space="0" w:color="auto"/>
        <w:left w:val="none" w:sz="0" w:space="0" w:color="auto"/>
        <w:bottom w:val="none" w:sz="0" w:space="0" w:color="auto"/>
        <w:right w:val="none" w:sz="0" w:space="0" w:color="auto"/>
      </w:divBdr>
    </w:div>
    <w:div w:id="206178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26</cp:revision>
  <dcterms:created xsi:type="dcterms:W3CDTF">2025-08-04T13:56:00Z</dcterms:created>
  <dcterms:modified xsi:type="dcterms:W3CDTF">2025-08-05T04:47:00Z</dcterms:modified>
</cp:coreProperties>
</file>